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413" w:rsidRPr="005A656E" w:rsidRDefault="006C4B23" w:rsidP="00891413">
      <w:pPr>
        <w:pStyle w:val="a7"/>
      </w:pPr>
      <w:r>
        <w:t xml:space="preserve"> </w:t>
      </w:r>
    </w:p>
    <w:p w:rsidR="00891413" w:rsidRDefault="006C4B23" w:rsidP="00891413">
      <w:pPr>
        <w:pStyle w:val="a7"/>
        <w:rPr>
          <w:sz w:val="28"/>
          <w:szCs w:val="28"/>
        </w:rPr>
      </w:pPr>
      <w:r w:rsidRPr="006C4B23">
        <w:rPr>
          <w:noProof/>
          <w:sz w:val="28"/>
          <w:szCs w:val="28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1413" w:rsidRDefault="00891413" w:rsidP="00891413">
      <w:pPr>
        <w:pStyle w:val="a7"/>
        <w:rPr>
          <w:sz w:val="28"/>
          <w:szCs w:val="28"/>
        </w:rPr>
      </w:pPr>
    </w:p>
    <w:p w:rsidR="00891413" w:rsidRDefault="00891413" w:rsidP="00891413">
      <w:pPr>
        <w:pStyle w:val="a7"/>
        <w:rPr>
          <w:rStyle w:val="a6"/>
          <w:i w:val="0"/>
          <w:iCs w:val="0"/>
          <w:sz w:val="28"/>
          <w:szCs w:val="28"/>
        </w:rPr>
      </w:pPr>
    </w:p>
    <w:p w:rsidR="00891413" w:rsidRDefault="00891413" w:rsidP="00891413">
      <w:pPr>
        <w:pStyle w:val="a7"/>
        <w:rPr>
          <w:rStyle w:val="a6"/>
          <w:i w:val="0"/>
          <w:iCs w:val="0"/>
          <w:sz w:val="28"/>
          <w:szCs w:val="28"/>
        </w:rPr>
      </w:pPr>
    </w:p>
    <w:p w:rsidR="00891413" w:rsidRDefault="00891413" w:rsidP="00891413">
      <w:pPr>
        <w:pStyle w:val="a7"/>
        <w:rPr>
          <w:rStyle w:val="a6"/>
          <w:i w:val="0"/>
          <w:iCs w:val="0"/>
          <w:sz w:val="28"/>
          <w:szCs w:val="28"/>
        </w:rPr>
      </w:pPr>
    </w:p>
    <w:p w:rsidR="00891413" w:rsidRDefault="00891413" w:rsidP="00891413">
      <w:pPr>
        <w:pStyle w:val="a7"/>
        <w:rPr>
          <w:rStyle w:val="a6"/>
          <w:i w:val="0"/>
          <w:iCs w:val="0"/>
          <w:sz w:val="28"/>
          <w:szCs w:val="28"/>
        </w:rPr>
      </w:pPr>
    </w:p>
    <w:p w:rsidR="00891413" w:rsidRPr="00E00068" w:rsidRDefault="00891413" w:rsidP="00891413">
      <w:pPr>
        <w:pStyle w:val="a7"/>
        <w:rPr>
          <w:rStyle w:val="a6"/>
          <w:i w:val="0"/>
          <w:iCs w:val="0"/>
        </w:rPr>
      </w:pPr>
    </w:p>
    <w:p w:rsidR="00891413" w:rsidRPr="00E00068" w:rsidRDefault="00891413" w:rsidP="00891413">
      <w:pPr>
        <w:pStyle w:val="consplusnormal"/>
        <w:spacing w:before="0" w:beforeAutospacing="0" w:after="0" w:afterAutospacing="0"/>
      </w:pPr>
      <w:bookmarkStart w:id="1" w:name="pril1"/>
      <w:bookmarkStart w:id="2" w:name="pril"/>
      <w:bookmarkEnd w:id="1"/>
      <w:bookmarkEnd w:id="2"/>
      <w:r w:rsidRPr="00E00068">
        <w:rPr>
          <w:rStyle w:val="a6"/>
          <w:i w:val="0"/>
        </w:rPr>
        <w:t xml:space="preserve"> </w:t>
      </w:r>
    </w:p>
    <w:p w:rsidR="00891413" w:rsidRPr="00E00068" w:rsidRDefault="00891413" w:rsidP="00891413">
      <w:pPr>
        <w:pStyle w:val="a3"/>
        <w:spacing w:before="0" w:beforeAutospacing="0" w:after="0" w:afterAutospacing="0"/>
        <w:rPr>
          <w:rStyle w:val="a5"/>
          <w:b w:val="0"/>
        </w:rPr>
      </w:pPr>
      <w:r w:rsidRPr="00E00068">
        <w:rPr>
          <w:rStyle w:val="a5"/>
          <w:b w:val="0"/>
        </w:rPr>
        <w:t xml:space="preserve">Приложение1 к постановлению </w:t>
      </w:r>
    </w:p>
    <w:p w:rsidR="00891413" w:rsidRPr="00E00068" w:rsidRDefault="00891413" w:rsidP="00891413">
      <w:pPr>
        <w:pStyle w:val="a3"/>
        <w:spacing w:before="0" w:beforeAutospacing="0" w:after="0" w:afterAutospacing="0"/>
        <w:rPr>
          <w:rStyle w:val="a5"/>
          <w:b w:val="0"/>
        </w:rPr>
      </w:pPr>
      <w:proofErr w:type="gramStart"/>
      <w:r w:rsidRPr="00E00068">
        <w:rPr>
          <w:rStyle w:val="a5"/>
          <w:b w:val="0"/>
        </w:rPr>
        <w:t xml:space="preserve">Администрации  </w:t>
      </w:r>
      <w:proofErr w:type="spellStart"/>
      <w:r w:rsidRPr="00E00068">
        <w:rPr>
          <w:rStyle w:val="a5"/>
          <w:b w:val="0"/>
        </w:rPr>
        <w:t>Донгароского</w:t>
      </w:r>
      <w:proofErr w:type="spellEnd"/>
      <w:proofErr w:type="gramEnd"/>
    </w:p>
    <w:p w:rsidR="00891413" w:rsidRPr="00E00068" w:rsidRDefault="00891413" w:rsidP="00891413">
      <w:pPr>
        <w:pStyle w:val="a3"/>
        <w:spacing w:before="0" w:beforeAutospacing="0" w:after="0" w:afterAutospacing="0"/>
        <w:rPr>
          <w:rStyle w:val="a5"/>
          <w:b w:val="0"/>
        </w:rPr>
      </w:pPr>
      <w:r w:rsidRPr="00E00068">
        <w:rPr>
          <w:rStyle w:val="a5"/>
          <w:b w:val="0"/>
        </w:rPr>
        <w:t xml:space="preserve"> </w:t>
      </w:r>
      <w:proofErr w:type="gramStart"/>
      <w:r w:rsidRPr="00E00068">
        <w:rPr>
          <w:rStyle w:val="a5"/>
          <w:b w:val="0"/>
        </w:rPr>
        <w:t>сельского</w:t>
      </w:r>
      <w:proofErr w:type="gramEnd"/>
      <w:r w:rsidRPr="00E00068">
        <w:rPr>
          <w:rStyle w:val="a5"/>
          <w:b w:val="0"/>
        </w:rPr>
        <w:t xml:space="preserve"> поселения </w:t>
      </w:r>
    </w:p>
    <w:p w:rsidR="00891413" w:rsidRPr="00E00068" w:rsidRDefault="00891413" w:rsidP="00891413">
      <w:pPr>
        <w:pStyle w:val="a3"/>
        <w:spacing w:before="0" w:beforeAutospacing="0" w:after="0" w:afterAutospacing="0"/>
        <w:rPr>
          <w:rStyle w:val="a5"/>
          <w:b w:val="0"/>
        </w:rPr>
      </w:pPr>
      <w:proofErr w:type="gramStart"/>
      <w:r w:rsidRPr="00E00068">
        <w:rPr>
          <w:rStyle w:val="a5"/>
          <w:b w:val="0"/>
        </w:rPr>
        <w:t>от</w:t>
      </w:r>
      <w:proofErr w:type="gramEnd"/>
      <w:r w:rsidRPr="00E00068">
        <w:rPr>
          <w:rStyle w:val="a5"/>
          <w:b w:val="0"/>
        </w:rPr>
        <w:t xml:space="preserve"> </w:t>
      </w:r>
      <w:r>
        <w:rPr>
          <w:rStyle w:val="a5"/>
          <w:b w:val="0"/>
        </w:rPr>
        <w:t>15.01.2021</w:t>
      </w:r>
      <w:r w:rsidRPr="00E00068">
        <w:rPr>
          <w:rStyle w:val="a5"/>
          <w:b w:val="0"/>
        </w:rPr>
        <w:t xml:space="preserve"> №</w:t>
      </w:r>
      <w:r>
        <w:rPr>
          <w:rStyle w:val="a5"/>
          <w:b w:val="0"/>
        </w:rPr>
        <w:t>2</w:t>
      </w:r>
    </w:p>
    <w:p w:rsidR="00891413" w:rsidRPr="00E00068" w:rsidRDefault="00891413" w:rsidP="00891413">
      <w:pPr>
        <w:pStyle w:val="a3"/>
        <w:spacing w:before="0" w:beforeAutospacing="0" w:after="0" w:afterAutospacing="0"/>
        <w:rPr>
          <w:b/>
        </w:rPr>
      </w:pPr>
    </w:p>
    <w:p w:rsidR="00891413" w:rsidRPr="00E00068" w:rsidRDefault="00891413" w:rsidP="00891413">
      <w:pPr>
        <w:pStyle w:val="consplustitle"/>
        <w:spacing w:before="0" w:beforeAutospacing="0" w:after="0" w:afterAutospacing="0"/>
      </w:pPr>
      <w:r w:rsidRPr="00E00068">
        <w:t>ПОРЯДОК</w:t>
      </w:r>
      <w:r w:rsidRPr="00E00068">
        <w:br/>
        <w:t>проверки достоверности и полноты сведений, представляемых гражданами, претендующими на замещение должностей муниципальной службы, и муниципальными служащими, и соблюдения муниципальными служащими требований к служебному поведению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1. Настоящий Порядок определяет правила осуществления проверки: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1.1. Достоверности и полноты сведений о доходах, об имуществе и обязательствах имущественного характера, представляемых в соответствии с частью 1 статьи 15 Федерального закона от 02.03.2007 № 25-ФЗ «О муниципальной службе в Российской Федерации»: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 xml:space="preserve">- гражданами, претендующими на замещение должностей муниципальной службы (далее – граждане) в </w:t>
      </w:r>
      <w:proofErr w:type="gramStart"/>
      <w:r w:rsidRPr="00E00068">
        <w:t xml:space="preserve">Администрации  </w:t>
      </w:r>
      <w:proofErr w:type="spellStart"/>
      <w:r w:rsidRPr="00E00068">
        <w:t>Донгаронского</w:t>
      </w:r>
      <w:proofErr w:type="spellEnd"/>
      <w:proofErr w:type="gramEnd"/>
      <w:r w:rsidRPr="00E00068">
        <w:t xml:space="preserve"> сельского поселения, на отчетную дату;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 xml:space="preserve">- лицами, замещающими должности муниципальной службы </w:t>
      </w:r>
      <w:proofErr w:type="gramStart"/>
      <w:r w:rsidRPr="00E00068">
        <w:t xml:space="preserve">Администрации  </w:t>
      </w:r>
      <w:proofErr w:type="spellStart"/>
      <w:r w:rsidRPr="00E00068">
        <w:t>Донгаронского</w:t>
      </w:r>
      <w:proofErr w:type="spellEnd"/>
      <w:proofErr w:type="gramEnd"/>
      <w:r w:rsidRPr="00E00068">
        <w:t xml:space="preserve"> сельского поселения (далее – муниципальные служащие), по состоянию на конец отчетного периода.</w:t>
      </w:r>
    </w:p>
    <w:p w:rsidR="00891413" w:rsidRPr="00E00068" w:rsidRDefault="00891413" w:rsidP="00891413">
      <w:pPr>
        <w:pStyle w:val="a3"/>
        <w:tabs>
          <w:tab w:val="left" w:pos="360"/>
        </w:tabs>
        <w:spacing w:before="0" w:beforeAutospacing="0" w:after="0" w:afterAutospacing="0"/>
      </w:pPr>
      <w:r w:rsidRPr="00E00068">
        <w:t xml:space="preserve">    1.2. Достоверности и полноты сведений, представляемых гражданами при поступлении на муниципальную службу в соответствии с нормативными правовыми актами Российской Федерации (далее – сведения, представляемые гражданами в соответствии с нормативными правовыми актами Российской Федерации).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1.3. Соблюдения муниципальными служащими ограничений и запретов, требований о предотвращении или урегулировании конфликта интересов, исполнения ими обязанностей, установленных Федеральным законом от 25.12.2008 № 273-ФЗ «О противодействии коррупции», другими федеральными и областными законами (далее – требования к служебному поведению).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2. Проверка проводится в </w:t>
      </w:r>
      <w:proofErr w:type="gramStart"/>
      <w:r w:rsidRPr="00E00068">
        <w:t xml:space="preserve">Администрации  </w:t>
      </w:r>
      <w:proofErr w:type="spellStart"/>
      <w:r w:rsidRPr="00E00068">
        <w:t>Донгаронского</w:t>
      </w:r>
      <w:proofErr w:type="spellEnd"/>
      <w:proofErr w:type="gramEnd"/>
      <w:r w:rsidRPr="00E00068">
        <w:t xml:space="preserve"> сельского поселения, специалистом по архивной, кадровой и правовой работе Администрации  </w:t>
      </w:r>
      <w:proofErr w:type="spellStart"/>
      <w:r w:rsidRPr="00E00068">
        <w:t>Донгаронского</w:t>
      </w:r>
      <w:proofErr w:type="spellEnd"/>
      <w:r w:rsidRPr="00E00068">
        <w:t xml:space="preserve"> сельского поселения.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3. Решение о проведении проверки принимается </w:t>
      </w:r>
      <w:proofErr w:type="gramStart"/>
      <w:r w:rsidRPr="00E00068">
        <w:t xml:space="preserve">Главой  </w:t>
      </w:r>
      <w:proofErr w:type="spellStart"/>
      <w:r w:rsidRPr="00E00068">
        <w:t>Донгаронского</w:t>
      </w:r>
      <w:proofErr w:type="spellEnd"/>
      <w:proofErr w:type="gramEnd"/>
      <w:r w:rsidRPr="00E00068">
        <w:t xml:space="preserve"> сельского поселения путем создания распоряжения о проверке отдельно в отношении каждого гражданина или муниципального служащего.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4. Основанием для осуществления проверки является достаточная информация, представленная в письменном виде в установленном порядке: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4.1. Правоохранительными и (или) налоговыми органами, иными органами государственной власти, органами местного самоуправления и их должностными лицами.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4.2. Общественной палатой Российской Федерации.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4.3. Работниками кадровых служб, ответственными за работу по профилактике коррупционных и иных правонарушений.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4.4. Общероссийскими средствами массовой информации.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5. Информация анонимного характера не может служить основанием для проверки.</w:t>
      </w: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6. Проверка осуществляется в срок, не превышающий 60 дней со дня принятия решения о ее проведении. В случае необходимости получения дополнительной информации срок проверки продлевается до 90 дней лицом, принявшим решение о ее проведении.</w:t>
      </w: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7. При осуществлении проверки специалист по архивной, кадровой и правовой работе </w:t>
      </w:r>
      <w:proofErr w:type="gramStart"/>
      <w:r w:rsidRPr="00E00068">
        <w:t xml:space="preserve">Администрации  </w:t>
      </w:r>
      <w:proofErr w:type="spellStart"/>
      <w:r w:rsidRPr="00E00068">
        <w:t>Донгаронского</w:t>
      </w:r>
      <w:proofErr w:type="spellEnd"/>
      <w:proofErr w:type="gramEnd"/>
      <w:r w:rsidRPr="00E00068">
        <w:t xml:space="preserve"> сельского поселения: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7.1. Проводит беседу с гражданином или муниципальным служащим.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7.2. Изучает представленные гражданином или муниципальным служащим сведения о доходах, об имуществе и обязательствах имущественного характера и дополнительные материалы.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7.3. Получает от гражданина или муниципального служащего пояснения по представленным им сведениям о доходах, об имуществе и обязательствах имущественного характера и материалам.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7.4. Направляет в установленном порядке запросы в органы прокуратуры Российской Федерации; иные федеральные органы государственной власти; территориальные органы федеральных органов государственной власти, кроме налоговых органов, органов, осуществляющих государственную регистрацию прав на недвижимое имущество и сделок с ним и органов исполнительной власти, уполномоченных на осуществление оперативно-розыскной деятельности, государственные органы РСО-Алания государственные органы субъектов Российской Федерации; органы местного самоуправления; на предприятия; в учреждения; организации и общественные объединения, кроме кредитных организаций, (далее – государственные органы и организации), об имеющихся у них сведениях: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proofErr w:type="gramStart"/>
      <w:r w:rsidRPr="00E00068">
        <w:t>о</w:t>
      </w:r>
      <w:proofErr w:type="gramEnd"/>
      <w:r w:rsidRPr="00E00068">
        <w:t> доходах, об имуществе и обязательствах имущественного характера гражданина или муниципального служащего, его супруги (супруга) и несовершеннолетних детей;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proofErr w:type="gramStart"/>
      <w:r w:rsidRPr="00E00068">
        <w:t>о</w:t>
      </w:r>
      <w:proofErr w:type="gramEnd"/>
      <w:r w:rsidRPr="00E00068">
        <w:t> достоверности и полноте сведений, представленных гражданином в соответствии с нормативными правовыми актами Российской Федерации;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proofErr w:type="gramStart"/>
      <w:r w:rsidRPr="00E00068">
        <w:t>о</w:t>
      </w:r>
      <w:proofErr w:type="gramEnd"/>
      <w:r w:rsidRPr="00E00068">
        <w:t> соблюдении муниципальным служащим требований к служебному поведению.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7.5. Осуществляют анализ сведений, представленных гражданином или муниципальным служащим в соответствии с законодательством Российской Федерации о противодействии о коррупции.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8. В запросе, предусмотренном подпунктом 8.4 пункта 8 настоящего Порядка, указываются: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8.1. Фамилия, имя, отчество руководителя государственного органа или организации, в которые направляется запрос.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8.2. Нормативный правовой акт, на основании которого направляется запрос.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8.3. Фамилия, имя, отчество, дата и место рождения, место регистрации, жительства и (или) пребывания, должность и место работы (службы, учебы) гражданина или муниципального служащего, его супруги (супруга) и несовершеннолетних детей, сведения о доходах, об имуществе и обязательствах имущественного характера которых проверяются, либо муниципального служащего, в отношении которого имеются сведения о несоблюдении им требований к служебному поведению.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8.4. Содержание и объем сведений, подлежащих проверке.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8.5. Срок представления запрашиваемых сведений.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8.6. Фамилия, инициалы и номер телефона муниципального служащего, подготовившего запрос.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8.7. Другие необходимые сведения.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9. Если проверочные мероприятия, проведенные в соответствии с пунктом 7 настоящего Порядка, не позволили получить необходимую информацию</w:t>
      </w:r>
      <w:r w:rsidRPr="00E00068">
        <w:rPr>
          <w:color w:val="FF0000"/>
        </w:rPr>
        <w:t xml:space="preserve">, </w:t>
      </w:r>
      <w:proofErr w:type="gramStart"/>
      <w:r w:rsidRPr="00E00068">
        <w:t xml:space="preserve">глава  </w:t>
      </w:r>
      <w:proofErr w:type="spellStart"/>
      <w:r w:rsidRPr="00E00068">
        <w:t>Донгаронского</w:t>
      </w:r>
      <w:proofErr w:type="spellEnd"/>
      <w:proofErr w:type="gramEnd"/>
      <w:r w:rsidRPr="00E00068">
        <w:t xml:space="preserve"> сельского поселения обращается к главе республики РСО-Алания с ходатайством о направлении запроса:</w:t>
      </w: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9.1. В органы исполнительной власти, уполномоченные на осуществление оперативно-розыскной деятельности.</w:t>
      </w: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9.2. В кредитные организации.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9.3. В налоговые органы.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9.4. В органы, осуществляющие государственную регистрацию прав на недвижимое имущество и сделок с ним.</w:t>
      </w: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10. В </w:t>
      </w:r>
      <w:proofErr w:type="gramStart"/>
      <w:r w:rsidRPr="00E00068">
        <w:t>ходатайстве  главе</w:t>
      </w:r>
      <w:proofErr w:type="gramEnd"/>
      <w:r w:rsidRPr="00E00068">
        <w:t xml:space="preserve"> РСО-Алания о направлении запросов в налоговые органы, органы, осуществляющие государственную регистрацию прав на недвижимое имущество и сделок с ним, и органы исполнительной власти, уполномоченные на осуществление 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proofErr w:type="gramStart"/>
      <w:r w:rsidRPr="00E00068">
        <w:t>оперативно</w:t>
      </w:r>
      <w:proofErr w:type="gramEnd"/>
      <w:r w:rsidRPr="00E00068">
        <w:t>-розыскной деятельности, помимо сведений, перечисленных в пункте 9 настоящего Порядка, указываются сведения, послужившие основанием для проверки, государственные органы и организации, в которые направлялись (направлены) запросы, и вопросы, которые в них ставились, а также идентификационный  номер налогоплательщика (в  случае  направления запроса в налоговые органы Российской Федерации).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11. В </w:t>
      </w:r>
      <w:proofErr w:type="gramStart"/>
      <w:r w:rsidRPr="00E00068">
        <w:t>ходатайстве  главе</w:t>
      </w:r>
      <w:proofErr w:type="gramEnd"/>
      <w:r w:rsidRPr="00E00068">
        <w:t xml:space="preserve"> РСО-Алания о направлении запроса в соответствующую кредитную организацию помимо сведений, перечисленных в пунктах 9, 11 настоящего Порядка, указывается полное наименование такой кредитной организации.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proofErr w:type="gramStart"/>
      <w:r w:rsidRPr="00E00068">
        <w:t>ходатайство</w:t>
      </w:r>
      <w:proofErr w:type="gramEnd"/>
      <w:r w:rsidRPr="00E00068">
        <w:t xml:space="preserve"> не содержит сведений, предусмотренных пунктами 9, 11, 12 настоящего Порядка;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proofErr w:type="gramStart"/>
      <w:r w:rsidRPr="00E00068">
        <w:t>кадровыми</w:t>
      </w:r>
      <w:proofErr w:type="gramEnd"/>
      <w:r w:rsidRPr="00E00068">
        <w:t xml:space="preserve"> службами не направлялись запросы, предусмотренные подпунктом 8.4 пункта 8 настоящего Порядка;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proofErr w:type="gramStart"/>
      <w:r w:rsidRPr="00E00068">
        <w:t>направление</w:t>
      </w:r>
      <w:proofErr w:type="gramEnd"/>
      <w:r w:rsidRPr="00E00068">
        <w:t xml:space="preserve"> запроса повлечет нарушение законодательства Российской Федерации.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12. Специалист по архивной, кадровой и правовой работе обеспечивает: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12.1. Уведомление в письменной форме муниципального служащего о начале в отношении него проверки и разъяснение ему содержания подпункта       12.2 настоящего пункта – в течение 2 рабочих дней со дня получения соответствующего решения.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12.2. Проведение в случае обращения муниципального служащего беседы с ним, в ходе которой он должен быть проинформирован о том, какие сведения, представляемые им в соответствии с настоящим Порядком, и соблюдение каких требований к служебному поведению подлежат проверке, – в течение 7 рабочих дней со дня обращения муниципального служащего, а при наличии уважительной причины – в срок, согласованный муниципальным служащим.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13. По окончании проверки специалист по архивной, кадровой и правовой работе обязан ознакомить муниципального служащего с результатами проверки с соблюдением законодательства Российской Федерации о государственной тайне.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14. Муниципальный служащий вправе: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14.1. Давать пояснения в письменной форме: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>- в ходе проверки;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>- по вопросам, указанным в подпункте 12.2 пункта 12 настоящего Порядка; по результатам проверки.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14.2. Представлять дополнительные материалы и давать по ним пояснения в письменной форме.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14.3. Обращаться к </w:t>
      </w:r>
      <w:proofErr w:type="gramStart"/>
      <w:r w:rsidRPr="00E00068">
        <w:t xml:space="preserve">специалисту  </w:t>
      </w:r>
      <w:proofErr w:type="spellStart"/>
      <w:r w:rsidRPr="00E00068">
        <w:t>Донгаронского</w:t>
      </w:r>
      <w:proofErr w:type="spellEnd"/>
      <w:proofErr w:type="gramEnd"/>
      <w:r w:rsidRPr="00E00068">
        <w:t xml:space="preserve"> сельского поселения по архивной, кадровой и правовой работе с подлежащим удовлетворению ходатайством о проведении с ним беседы по вопросам, указанным в подпункте 16.2 пункта 16 настоящего Порядка.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15. Пояснения, указанные в пункте 18 настоящего Порядка, а также дополнительные материалы приобщаются к материалам проверки.</w:t>
      </w: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16. По результатам проверки Главе </w:t>
      </w:r>
      <w:proofErr w:type="spellStart"/>
      <w:r w:rsidRPr="00E00068">
        <w:t>Донгаронского</w:t>
      </w:r>
      <w:proofErr w:type="spellEnd"/>
      <w:r w:rsidRPr="00E00068">
        <w:t xml:space="preserve"> сельского поселения, специалист по архивной, кадровой и правовой работе </w:t>
      </w:r>
      <w:proofErr w:type="gramStart"/>
      <w:r w:rsidRPr="00E00068">
        <w:t xml:space="preserve">Администрации  </w:t>
      </w:r>
      <w:proofErr w:type="spellStart"/>
      <w:r w:rsidRPr="00E00068">
        <w:t>Донгаронсого</w:t>
      </w:r>
      <w:proofErr w:type="spellEnd"/>
      <w:proofErr w:type="gramEnd"/>
      <w:r w:rsidRPr="00E00068">
        <w:t xml:space="preserve"> сельского пос6еления представляет доклад. При этом в докладе должно содержаться одно из </w:t>
      </w: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Default="00891413" w:rsidP="00891413">
      <w:pPr>
        <w:pStyle w:val="a3"/>
        <w:spacing w:before="0" w:beforeAutospacing="0" w:after="0" w:afterAutospacing="0"/>
        <w:ind w:firstLine="360"/>
      </w:pP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proofErr w:type="gramStart"/>
      <w:r w:rsidRPr="00E00068">
        <w:t>следующих</w:t>
      </w:r>
      <w:proofErr w:type="gramEnd"/>
      <w:r w:rsidRPr="00E00068">
        <w:t xml:space="preserve"> предложений: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>- о назначении гражданина на должность муниципальной службы;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>- об отказе гражданину в назначении на должность муниципальной службы;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>- об отсутствии оснований для применения к муниципальному служащему мер юридической ответственности;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 xml:space="preserve">- </w:t>
      </w:r>
      <w:proofErr w:type="gramStart"/>
      <w:r w:rsidRPr="00E00068">
        <w:t>о  применении</w:t>
      </w:r>
      <w:proofErr w:type="gramEnd"/>
      <w:r w:rsidRPr="00E00068">
        <w:t xml:space="preserve">  к  муниципальному  служащему  мер  юридической ответственности;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>- о представлении материалов проверки в соответствующую комиссию по соблюдению требований к служебному поведению муниципальных служащих и урегулированию конфликта интересов.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17. Сведения о результатах проверки с письменного согласия лица, принявшего решение о ее проведении, представляются специалистом по архивной, кадровой и правовой работе Администрации  </w:t>
      </w:r>
      <w:proofErr w:type="spellStart"/>
      <w:r w:rsidRPr="00E00068">
        <w:t>Донгаронского</w:t>
      </w:r>
      <w:proofErr w:type="spellEnd"/>
      <w:r w:rsidRPr="00E00068">
        <w:t xml:space="preserve"> сельского поселения с одновременным уведомлением об этом гражданина или муниципального служащего, в отношении которого проводилась проверка, правоохранительным и (или) налоговым органам, постоянно действующим руководящим органам политических партий и (или) зарегистрированных в соответствии с законом иных общероссийских общественных объединений, не являющихся политическими партиями, Общественной палате Российской Федерации, предоставившим информацию, явившуюся основанием для проведения проверки, по их запросам с соблюдением законодательства Российской Федерации о персональных данных и государственной тайне.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>18. При установлении в ходе проверки обстоятельств, свидетельствующих о наличии признаков преступления или административного правонарушения, материалы об этом представляются в государственные органы или органы местного самоуправления в соответствии с их компетенцией.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19. Глава </w:t>
      </w:r>
      <w:proofErr w:type="spellStart"/>
      <w:r w:rsidRPr="00E00068">
        <w:t>Донгаронского</w:t>
      </w:r>
      <w:proofErr w:type="spellEnd"/>
      <w:r w:rsidRPr="00E00068">
        <w:t xml:space="preserve"> сельского поселения рассмотрев доклад и соответствующее предложение, указанные в пункте 16 настоящего Порядка, принимает одно из следующих решений: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>- назначить гражданина на должность муниципальной службы;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>- отказать гражданину в назначении на должность муниципальной службы;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>- применить   к   муниципальному   служащему   меры   юридической ответственности;</w:t>
      </w:r>
    </w:p>
    <w:p w:rsidR="00891413" w:rsidRPr="00E00068" w:rsidRDefault="00891413" w:rsidP="00891413">
      <w:pPr>
        <w:pStyle w:val="a3"/>
        <w:spacing w:before="0" w:beforeAutospacing="0" w:after="0" w:afterAutospacing="0"/>
      </w:pPr>
      <w:r w:rsidRPr="00E00068">
        <w:t xml:space="preserve">- </w:t>
      </w:r>
      <w:r>
        <w:t>представить</w:t>
      </w:r>
      <w:r w:rsidRPr="00E00068">
        <w:t xml:space="preserve"> материалы </w:t>
      </w:r>
      <w:proofErr w:type="gramStart"/>
      <w:r w:rsidRPr="00E00068">
        <w:t>проверки  в</w:t>
      </w:r>
      <w:proofErr w:type="gramEnd"/>
      <w:r w:rsidRPr="00E00068">
        <w:t xml:space="preserve">  соответствующую  комиссию  по соблюдению требований к служебному поведению муниципальных служащих и урегулированию конфликта интересов.</w:t>
      </w:r>
    </w:p>
    <w:p w:rsidR="00891413" w:rsidRPr="00E00068" w:rsidRDefault="00891413" w:rsidP="00891413">
      <w:pPr>
        <w:pStyle w:val="a3"/>
        <w:spacing w:before="0" w:beforeAutospacing="0" w:after="0" w:afterAutospacing="0"/>
        <w:ind w:firstLine="360"/>
      </w:pPr>
      <w:r w:rsidRPr="00E00068">
        <w:t xml:space="preserve">20. Подлинники справок о доходах, об имуществе и обязательствах имущественного характера, поступивших в Администрацию </w:t>
      </w:r>
      <w:proofErr w:type="spellStart"/>
      <w:r w:rsidRPr="00E00068">
        <w:t>Донгаронского</w:t>
      </w:r>
      <w:proofErr w:type="spellEnd"/>
      <w:r w:rsidRPr="00E00068">
        <w:t xml:space="preserve"> сельского поселения, приобщаются к личным делам муниципальных служащих.</w:t>
      </w:r>
    </w:p>
    <w:p w:rsidR="00891413" w:rsidRDefault="00891413" w:rsidP="00891413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 w:rsidRPr="00E00068">
        <w:t xml:space="preserve">25. Материалы проверки хранятся в Администрации </w:t>
      </w:r>
      <w:proofErr w:type="spellStart"/>
      <w:r w:rsidRPr="00E00068">
        <w:t>Донгаронского</w:t>
      </w:r>
      <w:proofErr w:type="spellEnd"/>
      <w:r w:rsidRPr="00E00068">
        <w:t xml:space="preserve"> сельского поселения в течение 3 лет со дня ее окончания, после чего передаются </w:t>
      </w:r>
      <w:r w:rsidRPr="00335ED6">
        <w:rPr>
          <w:sz w:val="28"/>
          <w:szCs w:val="28"/>
        </w:rPr>
        <w:t>в архив.</w:t>
      </w:r>
    </w:p>
    <w:p w:rsidR="00891413" w:rsidRDefault="00891413" w:rsidP="00891413">
      <w:pPr>
        <w:pStyle w:val="a3"/>
        <w:jc w:val="both"/>
        <w:rPr>
          <w:sz w:val="16"/>
          <w:szCs w:val="16"/>
        </w:rPr>
      </w:pPr>
    </w:p>
    <w:p w:rsidR="00891413" w:rsidRDefault="00891413" w:rsidP="00891413">
      <w:pPr>
        <w:pStyle w:val="a3"/>
        <w:jc w:val="both"/>
        <w:rPr>
          <w:sz w:val="16"/>
          <w:szCs w:val="16"/>
        </w:rPr>
      </w:pPr>
    </w:p>
    <w:p w:rsidR="00891413" w:rsidRDefault="00891413" w:rsidP="00891413">
      <w:pPr>
        <w:pStyle w:val="a3"/>
        <w:jc w:val="both"/>
        <w:rPr>
          <w:sz w:val="16"/>
          <w:szCs w:val="16"/>
        </w:rPr>
      </w:pPr>
    </w:p>
    <w:p w:rsidR="00891413" w:rsidRDefault="00891413" w:rsidP="00891413">
      <w:pPr>
        <w:pStyle w:val="a7"/>
      </w:pPr>
      <w:r>
        <w:rPr>
          <w:sz w:val="28"/>
          <w:szCs w:val="28"/>
        </w:rPr>
        <w:t xml:space="preserve"> </w:t>
      </w:r>
      <w:r>
        <w:t xml:space="preserve">Глава </w:t>
      </w:r>
      <w:proofErr w:type="spellStart"/>
      <w:r w:rsidRPr="00E00068">
        <w:t>Донгаронского</w:t>
      </w:r>
      <w:proofErr w:type="spellEnd"/>
      <w:r w:rsidRPr="00E00068">
        <w:t xml:space="preserve"> </w:t>
      </w:r>
    </w:p>
    <w:p w:rsidR="00891413" w:rsidRPr="00E00068" w:rsidRDefault="00891413" w:rsidP="00891413">
      <w:pPr>
        <w:pStyle w:val="a7"/>
      </w:pPr>
      <w:r>
        <w:t xml:space="preserve">  </w:t>
      </w:r>
      <w:proofErr w:type="gramStart"/>
      <w:r w:rsidRPr="00E00068">
        <w:t>сельского</w:t>
      </w:r>
      <w:proofErr w:type="gramEnd"/>
      <w:r w:rsidRPr="00E00068">
        <w:t xml:space="preserve"> поселения                         </w:t>
      </w:r>
      <w:r>
        <w:t xml:space="preserve">                                  </w:t>
      </w:r>
      <w:r w:rsidRPr="00E00068">
        <w:t xml:space="preserve">  </w:t>
      </w:r>
      <w:proofErr w:type="spellStart"/>
      <w:r w:rsidRPr="00E00068">
        <w:t>Булкаев</w:t>
      </w:r>
      <w:proofErr w:type="spellEnd"/>
      <w:r w:rsidRPr="00E00068">
        <w:t xml:space="preserve"> Э.Ш.</w:t>
      </w:r>
    </w:p>
    <w:p w:rsidR="00891413" w:rsidRDefault="00891413"/>
    <w:sectPr w:rsidR="00891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413"/>
    <w:rsid w:val="002E2506"/>
    <w:rsid w:val="006C4B23"/>
    <w:rsid w:val="00891413"/>
    <w:rsid w:val="00BC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46409-299D-4738-A041-713A32E1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89141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914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891413"/>
    <w:pPr>
      <w:spacing w:before="100" w:beforeAutospacing="1" w:after="100" w:afterAutospacing="1"/>
    </w:pPr>
  </w:style>
  <w:style w:type="character" w:styleId="a4">
    <w:name w:val="Hyperlink"/>
    <w:rsid w:val="00891413"/>
    <w:rPr>
      <w:color w:val="0000FF"/>
      <w:u w:val="single"/>
    </w:rPr>
  </w:style>
  <w:style w:type="character" w:styleId="a5">
    <w:name w:val="Strong"/>
    <w:qFormat/>
    <w:rsid w:val="00891413"/>
    <w:rPr>
      <w:b/>
      <w:bCs/>
    </w:rPr>
  </w:style>
  <w:style w:type="paragraph" w:customStyle="1" w:styleId="consplusnormal">
    <w:name w:val="consplusnormal"/>
    <w:basedOn w:val="a"/>
    <w:rsid w:val="00891413"/>
    <w:pPr>
      <w:spacing w:before="100" w:beforeAutospacing="1" w:after="100" w:afterAutospacing="1"/>
    </w:pPr>
  </w:style>
  <w:style w:type="character" w:styleId="a6">
    <w:name w:val="Emphasis"/>
    <w:qFormat/>
    <w:rsid w:val="00891413"/>
    <w:rPr>
      <w:i/>
      <w:iCs/>
    </w:rPr>
  </w:style>
  <w:style w:type="paragraph" w:customStyle="1" w:styleId="consplustitle">
    <w:name w:val="consplustitle"/>
    <w:basedOn w:val="a"/>
    <w:rsid w:val="00891413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891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1745</Words>
  <Characters>9949</Characters>
  <Application>Microsoft Office Word</Application>
  <DocSecurity>0</DocSecurity>
  <Lines>82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ПОСТАНОВЛЕНИЕ №2</vt:lpstr>
    </vt:vector>
  </TitlesOfParts>
  <Company>SPecialiST RePack</Company>
  <LinksUpToDate>false</LinksUpToDate>
  <CharactersWithSpaces>11671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2021-02-12T05:21:00Z</dcterms:created>
  <dcterms:modified xsi:type="dcterms:W3CDTF">2021-06-24T04:27:00Z</dcterms:modified>
</cp:coreProperties>
</file>