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00" w:rsidRDefault="00065D00"/>
    <w:p w:rsidR="00065D00" w:rsidRDefault="005A7308" w:rsidP="005A7308">
      <w:pPr>
        <w:ind w:left="142" w:hanging="284"/>
      </w:pPr>
      <w:r w:rsidRPr="005A730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65CF46" wp14:editId="16CD6302">
            <wp:extent cx="5940425" cy="8153525"/>
            <wp:effectExtent l="0" t="0" r="3175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08" w:rsidRDefault="005A7308" w:rsidP="005A7308">
      <w:pPr>
        <w:tabs>
          <w:tab w:val="left" w:pos="0"/>
        </w:tabs>
        <w:spacing w:before="100" w:beforeAutospacing="1" w:after="100" w:afterAutospacing="1" w:line="240" w:lineRule="auto"/>
        <w:ind w:left="-567" w:firstLine="14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bookmarkStart w:id="0" w:name="_GoBack"/>
      <w:r w:rsidRPr="005A730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876958" cy="9468485"/>
            <wp:effectExtent l="0" t="0" r="0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00" cy="94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7308" w:rsidRDefault="00065D00" w:rsidP="005A730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АДМИНИСТРАЦИЯ ДОНГАРОНСКОГО СЕЛЬСКОГО ПОСЕЛЕН</w:t>
      </w:r>
      <w:r w:rsidR="005A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ИЯ ПРИГОРОДНЫЙ РАЙОН РСО-АЛАНИЯ</w:t>
      </w:r>
    </w:p>
    <w:p w:rsidR="00065D00" w:rsidRPr="005D50B6" w:rsidRDefault="00065D00" w:rsidP="005A730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ПОСТАНОВЛЕНИЕ</w:t>
      </w:r>
    </w:p>
    <w:p w:rsidR="00A257E2" w:rsidRDefault="00065D00" w:rsidP="00677A1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</w:t>
      </w:r>
      <w:proofErr w:type="gramEnd"/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30 июня 2021 года                                   </w:t>
      </w:r>
      <w:r w:rsidR="00A059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 16</w:t>
      </w:r>
    </w:p>
    <w:p w:rsidR="00065D00" w:rsidRDefault="00065D00" w:rsidP="00677A1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Об утверждении Положения о порядке присвоения имен муниципальным учреждениям, улицам, скверам, площадям, установки памятников, памятных знаков и мемориальных досок </w:t>
      </w:r>
      <w:proofErr w:type="gramStart"/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Донгаронском</w:t>
      </w:r>
      <w:proofErr w:type="spellEnd"/>
      <w:proofErr w:type="gramEnd"/>
      <w:r w:rsidRPr="005D5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сельском поселении</w:t>
      </w:r>
    </w:p>
    <w:p w:rsidR="00065D00" w:rsidRPr="00065D00" w:rsidRDefault="00A05907" w:rsidP="00A05907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C6465A">
        <w:rPr>
          <w:color w:val="000000"/>
          <w:sz w:val="28"/>
          <w:szCs w:val="28"/>
          <w:shd w:val="clear" w:color="auto" w:fill="FFFFFF"/>
        </w:rPr>
        <w:t xml:space="preserve">В соответствии </w:t>
      </w:r>
      <w:r>
        <w:rPr>
          <w:color w:val="000000"/>
          <w:sz w:val="28"/>
          <w:szCs w:val="28"/>
          <w:shd w:val="clear" w:color="auto" w:fill="FFFFFF"/>
        </w:rPr>
        <w:t xml:space="preserve">с Федеральными законами Российской Федерации                  от 14.01.1993 № 4292-1 «Об увековечении памяти погибших при защите Отечества», </w:t>
      </w:r>
      <w:r w:rsidRPr="00A95D0F">
        <w:rPr>
          <w:color w:val="000000"/>
          <w:sz w:val="28"/>
          <w:szCs w:val="28"/>
          <w:shd w:val="clear" w:color="auto" w:fill="FFFFFF"/>
        </w:rPr>
        <w:t>от 06.10.2003 № 131-ФЗ «Об общих принципах организации местного самоуправления в Российской Федерации»</w:t>
      </w:r>
      <w:r>
        <w:rPr>
          <w:color w:val="000000"/>
          <w:sz w:val="28"/>
          <w:szCs w:val="28"/>
          <w:shd w:val="clear" w:color="auto" w:fill="FFFFFF"/>
        </w:rPr>
        <w:t xml:space="preserve">, Уставом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Донгаронского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сельского поселения. </w:t>
      </w:r>
      <w:r w:rsidR="00065D00" w:rsidRPr="00065D0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установления единого порядка решения вопросов о присвоении имен муниципальным учреждениям, улицам, скверам, площадям, установки памятников, памятны</w:t>
      </w:r>
      <w:r w:rsidR="00A478C4">
        <w:rPr>
          <w:rFonts w:ascii="Times New Roman" w:eastAsia="Times New Roman" w:hAnsi="Times New Roman" w:cs="Times New Roman"/>
          <w:sz w:val="28"/>
          <w:szCs w:val="28"/>
          <w:lang w:eastAsia="ru-RU"/>
        </w:rPr>
        <w:t>х знаков и мемориальных досок в</w:t>
      </w:r>
      <w:r w:rsidR="00065D00"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65D00"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Донгаронском</w:t>
      </w:r>
      <w:proofErr w:type="spellEnd"/>
      <w:r w:rsidR="00065D00"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поселения </w:t>
      </w:r>
      <w:r w:rsidR="00065D00" w:rsidRPr="00A4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  <w:r w:rsidR="00065D00" w:rsidRPr="00065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65D00" w:rsidRPr="00065D00" w:rsidRDefault="00065D00" w:rsidP="00A0590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Положение о порядке присвоения имен муниципальным учреждениям, улицам, скверам, площадям, установки памятников, памятных знаков и мемориальных досок в </w:t>
      </w:r>
      <w:proofErr w:type="spellStart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Донгаронском</w:t>
      </w:r>
      <w:proofErr w:type="spellEnd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</w:t>
      </w:r>
      <w:r w:rsidR="00A4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1</w:t>
      </w:r>
      <w:r w:rsidRPr="00065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907" w:rsidRPr="00A05907" w:rsidRDefault="00065D00" w:rsidP="00A05907">
      <w:pPr>
        <w:rPr>
          <w:sz w:val="28"/>
          <w:szCs w:val="28"/>
        </w:rPr>
      </w:pPr>
      <w:r w:rsidRPr="0006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5907" w:rsidRPr="00A05907">
        <w:rPr>
          <w:sz w:val="28"/>
          <w:szCs w:val="28"/>
        </w:rPr>
        <w:t xml:space="preserve"> Создать Комиссию по порядку </w:t>
      </w:r>
      <w:r w:rsidR="00A05907" w:rsidRPr="0006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присвоения имен муниципальным учреждениям, улицам, скверам, площадям, установки памятников, памятных знаков и мемориальных досок в </w:t>
      </w:r>
      <w:proofErr w:type="spellStart"/>
      <w:r w:rsidR="00A05907"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Донгаронском</w:t>
      </w:r>
      <w:proofErr w:type="spellEnd"/>
      <w:r w:rsidR="00A05907"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</w:t>
      </w:r>
      <w:r w:rsidR="00A05907" w:rsidRPr="00A05907">
        <w:rPr>
          <w:sz w:val="28"/>
          <w:szCs w:val="28"/>
        </w:rPr>
        <w:t xml:space="preserve"> Пригородный район согласно Приложению 2.</w:t>
      </w:r>
    </w:p>
    <w:p w:rsidR="00A05907" w:rsidRPr="00A05907" w:rsidRDefault="00A05907" w:rsidP="00A05907">
      <w:pPr>
        <w:pStyle w:val="western"/>
        <w:shd w:val="clear" w:color="auto" w:fill="FFFFFF"/>
        <w:spacing w:before="0" w:beforeAutospacing="0" w:after="0" w:afterAutospacing="0"/>
        <w:ind w:right="-31"/>
        <w:rPr>
          <w:sz w:val="28"/>
          <w:szCs w:val="28"/>
          <w:lang w:eastAsia="ar-SA"/>
        </w:rPr>
      </w:pPr>
      <w:r w:rsidRPr="00A05907">
        <w:rPr>
          <w:sz w:val="28"/>
          <w:szCs w:val="28"/>
        </w:rPr>
        <w:t>3. Контроль за исполнением настоящего постановления возлагаю на себя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Pr="00A05907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Донгаронского</w:t>
      </w:r>
      <w:proofErr w:type="spellEnd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D00" w:rsidRPr="00A05907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                                                         </w:t>
      </w:r>
      <w:proofErr w:type="spellStart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Булкаев</w:t>
      </w:r>
      <w:proofErr w:type="spellEnd"/>
      <w:r w:rsidRPr="00A0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Э.Ш.</w:t>
      </w:r>
    </w:p>
    <w:p w:rsid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Pr="00065D00" w:rsidRDefault="00065D00" w:rsidP="00065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Pr="00A05907" w:rsidRDefault="00065D00" w:rsidP="00065D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Постановлению 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proofErr w:type="gramEnd"/>
    </w:p>
    <w:p w:rsidR="00065D00" w:rsidRPr="00065D00" w:rsidRDefault="00065D00" w:rsidP="00065D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proofErr w:type="gramStart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N 16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30.06.2021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65D00" w:rsidRPr="00065D00" w:rsidRDefault="00065D00" w:rsidP="009C7F2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Pr="00065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порядке присвоения </w:t>
      </w:r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 муниципальным учреждениям,</w:t>
      </w:r>
      <w:r w:rsidR="00A05907"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улицам, скверам, </w:t>
      </w:r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площадям, установки памятников,</w:t>
      </w:r>
      <w:r w:rsidR="00A05907"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памятных знаков и мемориальных досок в </w:t>
      </w:r>
      <w:proofErr w:type="spellStart"/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Догаронском</w:t>
      </w:r>
      <w:proofErr w:type="spellEnd"/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сельском поселении Пригородного района РСО-Алания</w:t>
      </w:r>
      <w:r w:rsidRPr="00065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065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1. Общие положения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Памятники, памятные знаки и мемориальные доски - это формы монументального искусства, предназначенные для увековечения памяти о выдающейся личности или знаменательном событии в истории</w:t>
      </w:r>
      <w:r w:rsidR="00A47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478C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села,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7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страны.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Мемориальные доски устанавливаются на фасадах зданий и сооружений, а также в интерьерах помещений, где происходили исторические события, проживали, обучались или работали выдающиеся личности; памятники и памятные знаки устанав</w:t>
      </w:r>
      <w:r w:rsidR="00A05907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ливаются в местах, определенных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администрацией </w:t>
      </w:r>
      <w:proofErr w:type="spellStart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Изготовление и установка памятников, памятных знаков и мемориальных досок осуществляется после принятия Постановления </w:t>
      </w:r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Собранием представителей </w:t>
      </w:r>
      <w:proofErr w:type="spellStart"/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5D00" w:rsidRPr="00065D00" w:rsidRDefault="00065D00" w:rsidP="00603D9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Имена Героев Союза Советских Социалистических Республик, Российской Федерации, выдающихся деятелей науки, спорта, культуры и искусства присваиваются учебным заведениям, учреждениям культуры и иным муниципальным организациям города, а также улицам, скверам, площадям с целью увековечения памяти о выдающейся личности или знаменательном событии в истории </w:t>
      </w:r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и Отечества</w:t>
      </w:r>
    </w:p>
    <w:p w:rsidR="00065D00" w:rsidRPr="00065D00" w:rsidRDefault="00065D00" w:rsidP="00065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Основания для принятия решения об увековечении памяти лица или события 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Основаниями для принятия решения о присвоении имен муниципальным учреждениям, улицам, скверам, площадям, об установке памятников, памятных знаков и мемориальных досок являются: значимость события в истории </w:t>
      </w:r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Российского государства; наличие официально признанных достижений личности в государственной, общественной, политической, военной, производственной деятельности, в науке, технике, литературе, искусстве, культуре, спорте, а также особый вклад в определенную сферу деятельности, принесший пользу </w:t>
      </w:r>
      <w:r w:rsidR="00603D91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Северная Осетия-Алания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Отечеству.</w:t>
      </w:r>
    </w:p>
    <w:p w:rsidR="003C4120" w:rsidRPr="00A478C4" w:rsidRDefault="00065D00" w:rsidP="003C4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Правила присвоения имен му</w:t>
      </w:r>
      <w:r w:rsidR="00A05907" w:rsidRPr="00A47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ниципальным учреждениям, улицам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скверам, площадям, установки памятников, памятных знаков и мемориальных досок </w:t>
      </w:r>
      <w:r w:rsidR="003C4120" w:rsidRPr="00A47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целях объективной оценки значимости события или лица, имя которого предлагается увековечить, памятники могут быть установлены, а имена присвоены не </w:t>
      </w:r>
      <w:r w:rsidR="00603D91" w:rsidRPr="00A47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раннее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через</w:t>
      </w:r>
      <w:r w:rsidR="00603D91" w:rsidRPr="00A47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1-3 года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03D91" w:rsidRPr="00A47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его смерти.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65D00" w:rsidRPr="00065D00" w:rsidRDefault="00065D00" w:rsidP="003C41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</w:p>
    <w:p w:rsidR="00065D00" w:rsidRPr="00065D00" w:rsidRDefault="00603D91" w:rsidP="00CA1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065D00"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Памятные знаки и мемориальные доски могут быть установлены по решению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Собрания представителей </w:t>
      </w:r>
      <w:proofErr w:type="spellStart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сельсого</w:t>
      </w:r>
      <w:proofErr w:type="spellEnd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поселения.</w:t>
      </w:r>
    </w:p>
    <w:p w:rsidR="00065D00" w:rsidRPr="00065D00" w:rsidRDefault="00603D91" w:rsidP="00065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065D00"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все памятники, памятные знаки, а также мемориальные доски, содержащие дополнительные декоративные элементы, в обязательном порядке разрабатывается проектная документация, которая утверждается 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Собранием представителей </w:t>
      </w:r>
      <w:proofErr w:type="spellStart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065D00" w:rsidRPr="00065D00" w:rsidRDefault="00065D00" w:rsidP="00065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Порядок принятия решения о присвоении имен муниципальным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учреждениям, улицам, скверам, площадям, об установке</w:t>
      </w: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памятников, памятных знаков и мемориальных досок 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Инициаторами присвоения имен муниципальным учреждениям, улицам, скверам, площадям, установления памятников, памятных знаков и мемориальных досок могут выступать органы государственной власти и местного самоуправления, предприятия, учреждения, общественные организации и движения, а также инициативные группы граждан численностью не менее 10 человек.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Лица, выступающие с инициативой о присвоении имен муниципальным учреждениям, улицам, скверам, площадям, установления памятников, памятных знаков и ме</w:t>
      </w:r>
      <w:r w:rsidR="00323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мориальных досок представляют в </w:t>
      </w:r>
      <w:proofErr w:type="gramStart"/>
      <w:r w:rsidR="003232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proofErr w:type="gramEnd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документы:</w:t>
      </w:r>
    </w:p>
    <w:p w:rsidR="00065D00" w:rsidRPr="00065D00" w:rsidRDefault="00065D00" w:rsidP="009C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Для установления памятника, памятного знака, мемориальной доски:</w:t>
      </w:r>
    </w:p>
    <w:p w:rsidR="00065D00" w:rsidRPr="00065D00" w:rsidRDefault="00065D00" w:rsidP="009C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архивных и других документов, подтверждающих достоверность события или заслуги лица, имя которого увековечивается;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соответствующих жилищно-эксплуатационных предприятий или архива с указанием периода проживания в данном здании лица, жизнь и деятельность которого увековечивается;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памятника, памятного знака или мемориальной доски;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 на памятнике, памятном знаке или мемориальной доске;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источниках финансирования работ по проектированию, изготовлению и установке памятников, памятных знаков и мемориальных досок.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собственником, если размещение памятника, памятного знака, мемориальной доски осуществляется на объектах, не находящихся в муниципальной собственности.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Для присвоения имени муниципальным учреждениям: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решением о присвоении имени;</w:t>
      </w:r>
    </w:p>
    <w:p w:rsid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копии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архивных и других документов, подтверждающих достоверность события или заслуги лица, имя которого увековечивается;</w:t>
      </w:r>
    </w:p>
    <w:p w:rsidR="009C7F24" w:rsidRPr="00065D00" w:rsidRDefault="009C7F24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деятельности муниципального учреждения, которому присваивается имя.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 Для присвоения имени улицам, скверам, площадям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архивных и других документов, подтверждающих достоверность события или заслуги лица, имя которого увековечивается;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ситуационный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участка</w:t>
      </w:r>
      <w:r w:rsidR="00323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села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находится объект, которому присваивается имя;</w:t>
      </w:r>
    </w:p>
    <w:p w:rsidR="00065D00" w:rsidRPr="00065D00" w:rsidRDefault="00323276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  Администрация</w:t>
      </w:r>
      <w:r w:rsidR="00065D00"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регистрацию и учет поступивших заявлений и материалов, подготавливает и направляет необходимые документы в комиссию по упорядочению названий улиц, присвоению имен муниципальным учреждениям и обоснований при установке памятников, памятных знаков и мемориальных досок.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Комиссия осуществляет свою работу в соответствии с Поло</w:t>
      </w:r>
      <w:r w:rsidR="00A478C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жением о комиссии, утвержденным</w:t>
      </w:r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Постановлением </w:t>
      </w:r>
      <w:proofErr w:type="spellStart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результате рассмотрения поступивших заявлений комиссия с учетом мнения близких родственников принимает решение о возможности присвоения имен муниципальным учреждениям, улицам, скверам, площадям, установки памятников, памятных знаков и мемориальных досок или отсутствии оснований для их установки и предусмотренных настоящим Положением.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 случае принятия комиссией решения о возможности присвоения имен муниципальным учреждениям, улицам, скверам, площадям, установки памятников, памятных знаков и мемориальных досок </w:t>
      </w:r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подготавливает и представляет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проект Постановления. К проекту Постановления прилагаются: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записка;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выписка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протокола заседания комиссии;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памятника, памятного знака и мемориальной доски все документы, указанные в пункте 4.2.1. настоящего Положения;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присвоения имени муниципальным учреждениям - все документы, указанные в пункте 4.2.2. настоящего Положения;</w:t>
      </w:r>
    </w:p>
    <w:p w:rsid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присвоения имени улицам, скверам, площадям - все документы для присвоения имени муниципальным учреждениям, указанные в пункте 4.2.3. настоящего Положения, а также все иные предложения, поступившие в комиссию.</w:t>
      </w:r>
    </w:p>
    <w:p w:rsidR="009C7F24" w:rsidRDefault="009C7F24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F24" w:rsidRPr="00065D00" w:rsidRDefault="009C7F24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F24" w:rsidRPr="00065D00" w:rsidRDefault="00065D00" w:rsidP="00065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В случае несогласия инициаторов ходатайств с решением комиссии председатель комиссии направляет его и все имеющиеся материалы </w:t>
      </w:r>
      <w:proofErr w:type="gramStart"/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Собрание</w:t>
      </w:r>
      <w:proofErr w:type="gramEnd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представителей </w:t>
      </w:r>
      <w:proofErr w:type="spellStart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Донгаронского</w:t>
      </w:r>
      <w:proofErr w:type="spellEnd"/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065D00" w:rsidRPr="00065D00" w:rsidRDefault="00065D00" w:rsidP="00065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Порядок установки и содержания памятников, памятных знаков и мемориальных досок 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Памятники, памятные знаки и мемориальные доски выполняются только из долговечных материалов. Эскизный проект места их размещения согласовывается с </w:t>
      </w:r>
      <w:r w:rsidR="00323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Администрацией</w:t>
      </w:r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Памятники, памятные знаки и мемориальные доски в обязательном порядке передаются после их установки на баланс</w:t>
      </w:r>
      <w:r w:rsidR="00CA1E6E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сельского поселения.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r w:rsidR="003B647A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сельского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меры по их сохранению, текущему содержанию и обновлению из средств, предусмотренных на эти цели. Текущее содержание памятников, памятных знаков и мемориальных досок осуществляется в едином комплексе с прилегающей территорией, определенной проектом.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</w:t>
      </w:r>
      <w:r w:rsidR="00323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Администрация</w:t>
      </w:r>
      <w:r w:rsidR="003B647A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 учет памятников, памятных знаков и мемориальных досок, осуществляет контроль за их состоянием.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Решение о демонтаже или снятии памятников, памятных знаков и мемориальных досок, за исключением случаев, когда требуется ее реставрация или проводятся ремонтно-реставрационные работы на здании, где доска установлена, принимается</w:t>
      </w:r>
      <w:r w:rsidR="00323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Собранием представителей</w:t>
      </w:r>
      <w:r w:rsidR="003B647A"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065D00" w:rsidRPr="00065D00" w:rsidRDefault="00065D00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Памятник, памятный знак и мемориальная доска, представляющие особую историческую и художественную ценность, могут быть переданы в ведение субъекта Российской Федерации в установленном порядке.</w:t>
      </w:r>
    </w:p>
    <w:p w:rsidR="00A478C4" w:rsidRPr="00A478C4" w:rsidRDefault="00065D00" w:rsidP="00A478C4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Порядок разрешения споров</w:t>
      </w:r>
    </w:p>
    <w:p w:rsidR="00A478C4" w:rsidRPr="00065D00" w:rsidRDefault="00A478C4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  <w:r w:rsidRP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05907">
        <w:rPr>
          <w:sz w:val="24"/>
          <w:szCs w:val="24"/>
        </w:rPr>
        <w:t xml:space="preserve">Присвоение одного и того же имени двум или более общеобразовательным организациям в муниципальном образовании </w:t>
      </w:r>
      <w:proofErr w:type="spellStart"/>
      <w:r w:rsidRPr="00A05907">
        <w:rPr>
          <w:sz w:val="24"/>
          <w:szCs w:val="24"/>
        </w:rPr>
        <w:t>Донгаронского</w:t>
      </w:r>
      <w:proofErr w:type="spellEnd"/>
      <w:r w:rsidRPr="00A05907">
        <w:rPr>
          <w:sz w:val="24"/>
          <w:szCs w:val="24"/>
        </w:rPr>
        <w:t xml:space="preserve"> сельского поселения Пригородного район не допускается.</w:t>
      </w:r>
    </w:p>
    <w:p w:rsidR="00065D00" w:rsidRPr="00A05907" w:rsidRDefault="00A478C4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</w:t>
      </w:r>
      <w:r w:rsidR="00065D00" w:rsidRPr="00065D0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Споры и разногласия, которые могут возникнуть при исполнении настоящего положения, разрешаются путем переговоров или в установленном законом порядке.</w:t>
      </w:r>
    </w:p>
    <w:p w:rsidR="00A05907" w:rsidRPr="00065D00" w:rsidRDefault="00A478C4" w:rsidP="00065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907" w:rsidRPr="00BC0B7E" w:rsidRDefault="005D50B6" w:rsidP="00A05907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5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907" w:rsidRDefault="00A05907" w:rsidP="00A05907">
      <w:pPr>
        <w:rPr>
          <w:sz w:val="28"/>
          <w:szCs w:val="28"/>
        </w:rPr>
      </w:pPr>
    </w:p>
    <w:p w:rsidR="009C7F24" w:rsidRDefault="009C7F24" w:rsidP="00A05907">
      <w:pPr>
        <w:rPr>
          <w:sz w:val="28"/>
          <w:szCs w:val="28"/>
        </w:rPr>
      </w:pPr>
    </w:p>
    <w:p w:rsidR="009C7F24" w:rsidRDefault="009C7F24" w:rsidP="00A05907">
      <w:pPr>
        <w:rPr>
          <w:sz w:val="28"/>
          <w:szCs w:val="28"/>
        </w:rPr>
      </w:pPr>
    </w:p>
    <w:p w:rsidR="00A05907" w:rsidRDefault="00A05907" w:rsidP="00A05907">
      <w:pPr>
        <w:tabs>
          <w:tab w:val="left" w:pos="2420"/>
        </w:tabs>
        <w:rPr>
          <w:color w:val="FF0000"/>
          <w:sz w:val="28"/>
          <w:szCs w:val="28"/>
        </w:rPr>
      </w:pPr>
    </w:p>
    <w:p w:rsidR="00A05907" w:rsidRPr="007F2E5F" w:rsidRDefault="00A05907" w:rsidP="00A05907">
      <w:pPr>
        <w:tabs>
          <w:tab w:val="left" w:pos="24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5907" w:rsidRDefault="00A05907" w:rsidP="00A05907">
      <w:pPr>
        <w:rPr>
          <w:sz w:val="28"/>
          <w:szCs w:val="28"/>
        </w:rPr>
      </w:pPr>
    </w:p>
    <w:p w:rsidR="00A05907" w:rsidRPr="001C3166" w:rsidRDefault="00A05907" w:rsidP="00A05907">
      <w:pPr>
        <w:rPr>
          <w:sz w:val="24"/>
          <w:szCs w:val="24"/>
        </w:rPr>
      </w:pPr>
    </w:p>
    <w:p w:rsidR="00A05907" w:rsidRPr="001C3166" w:rsidRDefault="00A05907" w:rsidP="001C3166">
      <w:pPr>
        <w:spacing w:after="0"/>
        <w:rPr>
          <w:sz w:val="24"/>
          <w:szCs w:val="24"/>
        </w:rPr>
      </w:pPr>
      <w:r w:rsidRPr="001C3166">
        <w:rPr>
          <w:sz w:val="24"/>
          <w:szCs w:val="24"/>
        </w:rPr>
        <w:t xml:space="preserve">                                                                               Приложение 2.</w:t>
      </w:r>
    </w:p>
    <w:p w:rsidR="00A05907" w:rsidRPr="001C3166" w:rsidRDefault="00A05907" w:rsidP="001C3166">
      <w:pPr>
        <w:spacing w:after="0"/>
        <w:rPr>
          <w:sz w:val="24"/>
          <w:szCs w:val="24"/>
        </w:rPr>
      </w:pPr>
      <w:r w:rsidRPr="001C3166">
        <w:rPr>
          <w:sz w:val="24"/>
          <w:szCs w:val="24"/>
        </w:rPr>
        <w:t xml:space="preserve">                                                                               </w:t>
      </w:r>
      <w:proofErr w:type="gramStart"/>
      <w:r w:rsidRPr="001C3166">
        <w:rPr>
          <w:sz w:val="24"/>
          <w:szCs w:val="24"/>
        </w:rPr>
        <w:t>к</w:t>
      </w:r>
      <w:proofErr w:type="gramEnd"/>
      <w:r w:rsidRPr="001C3166">
        <w:rPr>
          <w:sz w:val="24"/>
          <w:szCs w:val="24"/>
        </w:rPr>
        <w:t xml:space="preserve"> постановлению администрации</w:t>
      </w:r>
    </w:p>
    <w:p w:rsidR="00A05907" w:rsidRPr="001C3166" w:rsidRDefault="00A05907" w:rsidP="001C3166">
      <w:pPr>
        <w:spacing w:after="0"/>
        <w:rPr>
          <w:sz w:val="24"/>
          <w:szCs w:val="24"/>
        </w:rPr>
      </w:pPr>
      <w:r w:rsidRPr="001C3166">
        <w:rPr>
          <w:sz w:val="24"/>
          <w:szCs w:val="24"/>
        </w:rPr>
        <w:t xml:space="preserve">                                                                              </w:t>
      </w:r>
      <w:proofErr w:type="spellStart"/>
      <w:r w:rsidRPr="001C3166">
        <w:rPr>
          <w:sz w:val="24"/>
          <w:szCs w:val="24"/>
        </w:rPr>
        <w:t>Донгаронского</w:t>
      </w:r>
      <w:proofErr w:type="spellEnd"/>
      <w:r w:rsidRPr="001C3166">
        <w:rPr>
          <w:sz w:val="24"/>
          <w:szCs w:val="24"/>
        </w:rPr>
        <w:t xml:space="preserve"> сельского поселения    </w:t>
      </w:r>
    </w:p>
    <w:p w:rsidR="00A05907" w:rsidRPr="001C3166" w:rsidRDefault="00A05907" w:rsidP="001C3166">
      <w:pPr>
        <w:spacing w:after="0"/>
        <w:rPr>
          <w:sz w:val="24"/>
          <w:szCs w:val="24"/>
        </w:rPr>
      </w:pPr>
      <w:r w:rsidRPr="001C3166">
        <w:rPr>
          <w:sz w:val="24"/>
          <w:szCs w:val="24"/>
        </w:rPr>
        <w:t xml:space="preserve">                                                                              Пригородного района                                           </w:t>
      </w:r>
    </w:p>
    <w:p w:rsidR="00A05907" w:rsidRPr="001C3166" w:rsidRDefault="00A05907" w:rsidP="001C3166">
      <w:pPr>
        <w:spacing w:after="0"/>
        <w:rPr>
          <w:sz w:val="24"/>
          <w:szCs w:val="24"/>
        </w:rPr>
      </w:pPr>
      <w:r w:rsidRPr="001C3166">
        <w:rPr>
          <w:sz w:val="24"/>
          <w:szCs w:val="24"/>
        </w:rPr>
        <w:t xml:space="preserve">                                                                              </w:t>
      </w:r>
      <w:proofErr w:type="gramStart"/>
      <w:r w:rsidRPr="001C3166">
        <w:rPr>
          <w:sz w:val="24"/>
          <w:szCs w:val="24"/>
        </w:rPr>
        <w:t>от</w:t>
      </w:r>
      <w:proofErr w:type="gramEnd"/>
      <w:r w:rsidRPr="001C3166">
        <w:rPr>
          <w:sz w:val="24"/>
          <w:szCs w:val="24"/>
        </w:rPr>
        <w:t xml:space="preserve"> 30.06.2021 № 16</w:t>
      </w:r>
    </w:p>
    <w:p w:rsidR="00A05907" w:rsidRDefault="00A05907" w:rsidP="00A05907">
      <w:pPr>
        <w:jc w:val="center"/>
        <w:rPr>
          <w:b/>
          <w:sz w:val="28"/>
          <w:szCs w:val="28"/>
        </w:rPr>
      </w:pPr>
    </w:p>
    <w:p w:rsidR="00A05907" w:rsidRPr="009D0AD3" w:rsidRDefault="00A05907" w:rsidP="00A05907">
      <w:pPr>
        <w:jc w:val="center"/>
        <w:rPr>
          <w:b/>
          <w:sz w:val="28"/>
          <w:szCs w:val="28"/>
        </w:rPr>
      </w:pPr>
      <w:r w:rsidRPr="009D0AD3">
        <w:rPr>
          <w:b/>
          <w:sz w:val="28"/>
          <w:szCs w:val="28"/>
        </w:rPr>
        <w:t>СОСТАВ</w:t>
      </w:r>
    </w:p>
    <w:p w:rsidR="00A05907" w:rsidRPr="00A478C4" w:rsidRDefault="00A478C4" w:rsidP="00A05907">
      <w:pPr>
        <w:jc w:val="center"/>
        <w:rPr>
          <w:b/>
          <w:sz w:val="28"/>
          <w:szCs w:val="28"/>
        </w:rPr>
      </w:pPr>
      <w:proofErr w:type="gramStart"/>
      <w:r w:rsidRPr="00A478C4">
        <w:rPr>
          <w:b/>
          <w:sz w:val="28"/>
          <w:szCs w:val="28"/>
        </w:rPr>
        <w:t xml:space="preserve">Комиссии </w:t>
      </w:r>
      <w:r w:rsidR="00A05907" w:rsidRPr="00A478C4">
        <w:rPr>
          <w:b/>
          <w:sz w:val="28"/>
          <w:szCs w:val="28"/>
        </w:rPr>
        <w:t xml:space="preserve"> </w:t>
      </w: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порядке присвоения </w:t>
      </w:r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имен муниципальным учреждениям, </w:t>
      </w: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улицам, скверам, </w:t>
      </w:r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площадям, установки памятников, </w:t>
      </w:r>
      <w:r w:rsidRPr="00065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памятных знаков и мемориальных досок в </w:t>
      </w:r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Догаронском</w:t>
      </w:r>
      <w:proofErr w:type="spellEnd"/>
      <w:r w:rsidRPr="00A47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сельском поселении Пригородного района РСО-Алания</w:t>
      </w:r>
    </w:p>
    <w:p w:rsidR="00A05907" w:rsidRDefault="00A05907" w:rsidP="00A05907">
      <w:pPr>
        <w:jc w:val="both"/>
        <w:rPr>
          <w:b/>
          <w:sz w:val="28"/>
          <w:szCs w:val="28"/>
        </w:rPr>
      </w:pPr>
    </w:p>
    <w:p w:rsidR="00A05907" w:rsidRDefault="00A05907" w:rsidP="00A05907">
      <w:pPr>
        <w:jc w:val="both"/>
        <w:rPr>
          <w:sz w:val="28"/>
          <w:szCs w:val="28"/>
        </w:rPr>
      </w:pPr>
    </w:p>
    <w:p w:rsidR="00A05907" w:rsidRDefault="00A05907" w:rsidP="00A059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Санакоев В.Г.                                Депутат Собрания представителей  </w:t>
      </w:r>
    </w:p>
    <w:p w:rsidR="00A05907" w:rsidRDefault="00A05907" w:rsidP="00A05907">
      <w:pPr>
        <w:tabs>
          <w:tab w:val="left" w:pos="418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323276">
        <w:rPr>
          <w:sz w:val="28"/>
          <w:szCs w:val="28"/>
        </w:rPr>
        <w:t>председатель</w:t>
      </w:r>
      <w:proofErr w:type="gramEnd"/>
      <w:r>
        <w:rPr>
          <w:sz w:val="28"/>
          <w:szCs w:val="28"/>
        </w:rPr>
        <w:t xml:space="preserve">                      </w:t>
      </w:r>
      <w:r w:rsidR="00323276"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Донгаронскоо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A05907" w:rsidRDefault="00323276" w:rsidP="00A05907">
      <w:pPr>
        <w:tabs>
          <w:tab w:val="left" w:pos="418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комиссии</w:t>
      </w:r>
      <w:proofErr w:type="gramEnd"/>
    </w:p>
    <w:p w:rsidR="00323276" w:rsidRDefault="00323276" w:rsidP="00A05907">
      <w:pPr>
        <w:tabs>
          <w:tab w:val="left" w:pos="4185"/>
        </w:tabs>
        <w:spacing w:after="0"/>
        <w:jc w:val="both"/>
        <w:rPr>
          <w:sz w:val="28"/>
          <w:szCs w:val="28"/>
        </w:rPr>
      </w:pPr>
    </w:p>
    <w:p w:rsidR="00A05907" w:rsidRDefault="00A05907" w:rsidP="009C7F24">
      <w:pPr>
        <w:tabs>
          <w:tab w:val="left" w:pos="418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Хетагуров Э.А.                               Директор МБОУ СОШ</w:t>
      </w:r>
    </w:p>
    <w:p w:rsidR="00323276" w:rsidRDefault="009C7F24" w:rsidP="009C7F24">
      <w:pPr>
        <w:tabs>
          <w:tab w:val="left" w:pos="418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23276">
        <w:rPr>
          <w:sz w:val="28"/>
          <w:szCs w:val="28"/>
        </w:rPr>
        <w:t>Член комиссии.</w:t>
      </w:r>
    </w:p>
    <w:p w:rsidR="00323276" w:rsidRDefault="00323276" w:rsidP="00A05907">
      <w:pPr>
        <w:tabs>
          <w:tab w:val="left" w:pos="4185"/>
        </w:tabs>
        <w:jc w:val="both"/>
        <w:rPr>
          <w:sz w:val="28"/>
          <w:szCs w:val="28"/>
        </w:rPr>
      </w:pPr>
    </w:p>
    <w:p w:rsidR="00A05907" w:rsidRDefault="00A05907" w:rsidP="009C7F24">
      <w:pPr>
        <w:tabs>
          <w:tab w:val="left" w:pos="418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Кабисова</w:t>
      </w:r>
      <w:proofErr w:type="spellEnd"/>
      <w:r>
        <w:rPr>
          <w:sz w:val="28"/>
          <w:szCs w:val="28"/>
        </w:rPr>
        <w:t xml:space="preserve"> М.Г.                               Директор Дома культуры.</w:t>
      </w:r>
    </w:p>
    <w:p w:rsidR="00A05907" w:rsidRDefault="009C7F24" w:rsidP="009C7F2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05907">
        <w:rPr>
          <w:sz w:val="28"/>
          <w:szCs w:val="28"/>
        </w:rPr>
        <w:t xml:space="preserve"> </w:t>
      </w:r>
      <w:r>
        <w:rPr>
          <w:sz w:val="28"/>
          <w:szCs w:val="28"/>
        </w:rPr>
        <w:t>Член комиссии.</w:t>
      </w:r>
      <w:r w:rsidR="00A05907">
        <w:rPr>
          <w:sz w:val="28"/>
          <w:szCs w:val="28"/>
        </w:rPr>
        <w:t xml:space="preserve">                                                    </w:t>
      </w:r>
    </w:p>
    <w:p w:rsidR="00A05907" w:rsidRDefault="00A05907" w:rsidP="00A05907">
      <w:pPr>
        <w:jc w:val="both"/>
        <w:rPr>
          <w:sz w:val="28"/>
          <w:szCs w:val="28"/>
        </w:rPr>
      </w:pPr>
    </w:p>
    <w:p w:rsidR="00A05907" w:rsidRDefault="00A05907" w:rsidP="00A059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5907" w:rsidRDefault="00A05907" w:rsidP="00A05907">
      <w:pPr>
        <w:jc w:val="both"/>
        <w:rPr>
          <w:sz w:val="28"/>
          <w:szCs w:val="28"/>
        </w:rPr>
      </w:pPr>
    </w:p>
    <w:p w:rsidR="00A05907" w:rsidRDefault="00A05907" w:rsidP="00A05907">
      <w:pPr>
        <w:jc w:val="both"/>
        <w:rPr>
          <w:sz w:val="28"/>
          <w:szCs w:val="28"/>
        </w:rPr>
      </w:pPr>
    </w:p>
    <w:p w:rsidR="004843B8" w:rsidRPr="00065D00" w:rsidRDefault="005A7308" w:rsidP="00065D00">
      <w:pPr>
        <w:ind w:firstLine="708"/>
      </w:pPr>
    </w:p>
    <w:sectPr w:rsidR="004843B8" w:rsidRPr="00065D00" w:rsidSect="005A730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D00"/>
    <w:rsid w:val="00065D00"/>
    <w:rsid w:val="001C3166"/>
    <w:rsid w:val="002E2506"/>
    <w:rsid w:val="00323276"/>
    <w:rsid w:val="003B647A"/>
    <w:rsid w:val="003C4120"/>
    <w:rsid w:val="005A7308"/>
    <w:rsid w:val="005D50B6"/>
    <w:rsid w:val="00603D91"/>
    <w:rsid w:val="00677A1E"/>
    <w:rsid w:val="009C7F24"/>
    <w:rsid w:val="00A05907"/>
    <w:rsid w:val="00A257E2"/>
    <w:rsid w:val="00A478C4"/>
    <w:rsid w:val="00BC0941"/>
    <w:rsid w:val="00CA1E6E"/>
    <w:rsid w:val="00CC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083A2-EE9B-4D35-B2E9-D000AD32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">
    <w:name w:val="Oaeno"/>
    <w:basedOn w:val="a"/>
    <w:rsid w:val="00A05907"/>
    <w:pPr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western">
    <w:name w:val="western"/>
    <w:basedOn w:val="a"/>
    <w:rsid w:val="00A0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7F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1731</Words>
  <Characters>9867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АДМИНИСТРАЦИЯ ДОНГАРОНСКОГО СЕЛЬСКОГО ПОСЕЛЕНИЯ ПРИГОРОДНЫЙ РАЙОН РСО-АЛАНИЯ  </vt:lpstr>
      <vt:lpstr>    от 30 июня 2021 года                                                           N</vt:lpstr>
      <vt:lpstr>    Об утверждении Положения о порядке присвоения имен муниципальным учреждениям, у</vt:lpstr>
      <vt:lpstr>    ПОЛОЖЕНИЕ о порядке присвоения имен муниципальным учреждениям, улицам, скверам, </vt:lpstr>
    </vt:vector>
  </TitlesOfParts>
  <Company>SPecialiST RePack</Company>
  <LinksUpToDate>false</LinksUpToDate>
  <CharactersWithSpaces>11575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2021-07-23T05:50:00Z</cp:lastPrinted>
  <dcterms:created xsi:type="dcterms:W3CDTF">2021-07-22T04:50:00Z</dcterms:created>
  <dcterms:modified xsi:type="dcterms:W3CDTF">2021-07-23T07:08:00Z</dcterms:modified>
</cp:coreProperties>
</file>