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3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5869B3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C20794" w:rsidRPr="00C20794" w:rsidRDefault="00C20794" w:rsidP="00C20794">
      <w:pPr>
        <w:jc w:val="center"/>
        <w:rPr>
          <w:rFonts w:ascii="Arial" w:hAnsi="Arial" w:cs="Arial"/>
          <w:sz w:val="24"/>
          <w:szCs w:val="24"/>
        </w:rPr>
      </w:pPr>
      <w:r w:rsidRPr="00C20794">
        <w:rPr>
          <w:rFonts w:ascii="Arial" w:hAnsi="Arial" w:cs="Arial"/>
          <w:sz w:val="24"/>
          <w:szCs w:val="24"/>
        </w:rPr>
        <w:t>РЕСПУБЛИКА СЕВЕРНАЯ ОСЕТИЯ- АЛАНИЯ</w:t>
      </w:r>
    </w:p>
    <w:p w:rsidR="00C20794" w:rsidRPr="00C20794" w:rsidRDefault="00C20794" w:rsidP="00C20794">
      <w:pPr>
        <w:jc w:val="center"/>
        <w:rPr>
          <w:rFonts w:ascii="Arial" w:hAnsi="Arial" w:cs="Arial"/>
          <w:sz w:val="24"/>
          <w:szCs w:val="24"/>
        </w:rPr>
      </w:pPr>
      <w:r w:rsidRPr="00C20794">
        <w:rPr>
          <w:rFonts w:ascii="Arial" w:hAnsi="Arial" w:cs="Arial"/>
          <w:sz w:val="24"/>
          <w:szCs w:val="24"/>
        </w:rPr>
        <w:t xml:space="preserve">АДМИНИСТРАЦИЯ ОКТЯБРЬСКОГО СЕЛЬСКОГО ПОСЕЛЕНИЯ </w:t>
      </w:r>
    </w:p>
    <w:p w:rsidR="00937EF1" w:rsidRDefault="00C20794" w:rsidP="00C2079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ПРИГОРОДНОГО</w:t>
      </w:r>
      <w:r w:rsidR="00937EF1">
        <w:rPr>
          <w:rFonts w:ascii="Arial" w:hAnsi="Arial" w:cs="Arial"/>
          <w:b/>
          <w:sz w:val="24"/>
          <w:szCs w:val="24"/>
        </w:rPr>
        <w:t xml:space="preserve"> МУНИЦИПАЛЬНОГО </w:t>
      </w:r>
      <w:r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РЕСПУБЛИКИ СЕВЕРНАЯ</w:t>
      </w:r>
    </w:p>
    <w:p w:rsidR="00937EF1" w:rsidRDefault="00937EF1" w:rsidP="00C20794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20794" w:rsidRDefault="00C20794" w:rsidP="00C2079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ОСЕТИЯ-АЛАНИЯ</w:t>
      </w:r>
    </w:p>
    <w:p w:rsidR="00C20794" w:rsidRDefault="00C20794" w:rsidP="00C20794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20794" w:rsidRPr="00C20794" w:rsidRDefault="00C20794" w:rsidP="00C20794">
      <w:pPr>
        <w:jc w:val="center"/>
        <w:rPr>
          <w:rFonts w:ascii="Arial" w:hAnsi="Arial" w:cs="Arial"/>
          <w:sz w:val="24"/>
          <w:szCs w:val="24"/>
        </w:rPr>
      </w:pPr>
      <w:r w:rsidRPr="00C20794">
        <w:rPr>
          <w:rFonts w:ascii="Arial" w:hAnsi="Arial" w:cs="Arial"/>
          <w:sz w:val="24"/>
          <w:szCs w:val="24"/>
        </w:rPr>
        <w:t>ПОСТАНОВЛЕНИЕ</w:t>
      </w:r>
    </w:p>
    <w:p w:rsidR="005869B3" w:rsidRPr="00937EF1" w:rsidRDefault="00937EF1" w:rsidP="00937E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 декабря  2023 г. № 77</w:t>
      </w:r>
    </w:p>
    <w:p w:rsidR="008D59E1" w:rsidRPr="00937EF1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Об утверждении Порядка осуществления ведомственного</w:t>
      </w:r>
    </w:p>
    <w:p w:rsidR="008D59E1" w:rsidRPr="00937EF1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контроля в сфере закупок  для обеспечения нужд</w:t>
      </w:r>
    </w:p>
    <w:p w:rsidR="005869B3" w:rsidRPr="00937EF1" w:rsidRDefault="00FF2EE4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Октябрьского </w:t>
      </w:r>
      <w:r w:rsidR="005869B3"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сельского поселения </w:t>
      </w:r>
    </w:p>
    <w:p w:rsidR="008D59E1" w:rsidRPr="00937EF1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Пригородного  муниципального района</w:t>
      </w:r>
    </w:p>
    <w:p w:rsidR="008D59E1" w:rsidRPr="00937EF1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Республики Северная Осетия-Алания</w:t>
      </w:r>
    </w:p>
    <w:p w:rsidR="008D59E1" w:rsidRPr="00937EF1" w:rsidRDefault="008D59E1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59E1" w:rsidRPr="00937EF1" w:rsidRDefault="008D59E1" w:rsidP="005869B3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В целях организации    ведомственного контроля в сфере закупок для  обеспечения нужд </w:t>
      </w:r>
      <w:r w:rsidR="00FF2EE4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Октябрьского 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Пригородного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муниципального района Республики Северная Осетия-Алания, руководствуясь  статьей 100 Федерального закона от 05.04.2013 г. № 44-ФЗ «О контрактной  системе в сфере закупок товаров, работ, услуг для обеспечения  государственных и муниципальных нужд», Уставом </w:t>
      </w:r>
      <w:r w:rsidR="00FF2EE4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Октябрьского 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</w:t>
      </w:r>
      <w:r w:rsidR="00147775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дного муниципального района  Республики Северная Осетия-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Алания, </w:t>
      </w: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постановляю:</w:t>
      </w:r>
    </w:p>
    <w:p w:rsidR="008D59E1" w:rsidRPr="00937EF1" w:rsidRDefault="008D59E1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59E1" w:rsidRPr="00937EF1" w:rsidRDefault="008D59E1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Утвердить Порядок осуществления ведомственного  контроля в сфере закупок для обеспечения нужд</w:t>
      </w:r>
      <w:r w:rsidR="00FF2EE4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Октябрьского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сельского поселения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</w:t>
      </w:r>
      <w:r w:rsidR="004442DF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района РСО-Алания (приложение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).</w:t>
      </w:r>
    </w:p>
    <w:p w:rsidR="008D59E1" w:rsidRPr="00937EF1" w:rsidRDefault="00FF2EE4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Обнародовать </w:t>
      </w:r>
      <w:r w:rsidR="008D59E1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настоящее  постановление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и разместить </w:t>
      </w:r>
      <w:r w:rsidR="008D59E1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на официальном сайте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администрации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Октябрьского 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="008D59E1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района.</w:t>
      </w:r>
    </w:p>
    <w:p w:rsidR="005869B3" w:rsidRPr="00937EF1" w:rsidRDefault="008D59E1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Контроль  за исполнением  постановления 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оставляю за собой.</w:t>
      </w:r>
    </w:p>
    <w:p w:rsidR="008D59E1" w:rsidRPr="00937EF1" w:rsidRDefault="008D59E1" w:rsidP="005869B3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5869B3" w:rsidRPr="00937EF1" w:rsidRDefault="005869B3" w:rsidP="005869B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9B3" w:rsidRPr="00937EF1" w:rsidRDefault="00D21977" w:rsidP="00937EF1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 xml:space="preserve">Глава администрации  Октябрьского </w:t>
      </w:r>
      <w:r w:rsidR="005869B3" w:rsidRPr="00937EF1">
        <w:rPr>
          <w:rFonts w:ascii="Arial" w:hAnsi="Arial" w:cs="Arial"/>
          <w:b w:val="0"/>
          <w:sz w:val="24"/>
          <w:szCs w:val="24"/>
        </w:rPr>
        <w:t xml:space="preserve"> </w:t>
      </w:r>
    </w:p>
    <w:p w:rsidR="00937EF1" w:rsidRPr="00937EF1" w:rsidRDefault="00937EF1" w:rsidP="00937EF1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 xml:space="preserve"> сельского  поселения</w:t>
      </w:r>
      <w:r w:rsidR="005869B3" w:rsidRPr="00937EF1">
        <w:rPr>
          <w:rFonts w:ascii="Arial" w:hAnsi="Arial" w:cs="Arial"/>
          <w:b w:val="0"/>
          <w:sz w:val="24"/>
          <w:szCs w:val="24"/>
        </w:rPr>
        <w:t> </w:t>
      </w:r>
      <w:bookmarkStart w:id="0" w:name="_GoBack"/>
      <w:bookmarkEnd w:id="0"/>
    </w:p>
    <w:p w:rsidR="008D59E1" w:rsidRPr="00937EF1" w:rsidRDefault="00D21977" w:rsidP="00937EF1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>В.С. Пухаев</w:t>
      </w:r>
    </w:p>
    <w:p w:rsidR="00030D61" w:rsidRPr="00937EF1" w:rsidRDefault="00030D61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937EF1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Приложение </w:t>
      </w:r>
    </w:p>
    <w:p w:rsidR="005869B3" w:rsidRPr="00937EF1" w:rsidRDefault="004442DF" w:rsidP="005869B3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к постановлению </w:t>
      </w:r>
      <w:r w:rsidR="005869B3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администрации </w:t>
      </w:r>
    </w:p>
    <w:p w:rsidR="005869B3" w:rsidRPr="00937EF1" w:rsidRDefault="005869B3" w:rsidP="005869B3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</w:t>
      </w:r>
      <w:r w:rsidR="00D21977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Октябрьского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сельского поселения </w:t>
      </w:r>
    </w:p>
    <w:p w:rsidR="004442DF" w:rsidRPr="00937EF1" w:rsidRDefault="005869B3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 </w:t>
      </w:r>
      <w:r w:rsidR="00322ACE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От 01.12.2023  № 77</w:t>
      </w:r>
    </w:p>
    <w:p w:rsidR="004442DF" w:rsidRPr="00937EF1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937EF1" w:rsidRDefault="00937EF1" w:rsidP="00937EF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</w:t>
      </w:r>
      <w:r w:rsidR="004442DF"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П О Р Я Д О К</w:t>
      </w:r>
    </w:p>
    <w:p w:rsidR="004442DF" w:rsidRPr="00937EF1" w:rsidRDefault="004442DF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осуществления  ведомственного контроля в  сфере  закупок</w:t>
      </w:r>
    </w:p>
    <w:p w:rsidR="00545654" w:rsidRPr="00937EF1" w:rsidRDefault="004442DF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для обеспечения нужд </w:t>
      </w:r>
      <w:r w:rsidR="00FF2EE4"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Октябрьского </w:t>
      </w:r>
      <w:r w:rsidR="00545654"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сельского поселения </w:t>
      </w:r>
    </w:p>
    <w:p w:rsidR="004442DF" w:rsidRPr="00937EF1" w:rsidRDefault="004442DF" w:rsidP="0054565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Пригородного муниципального</w:t>
      </w:r>
      <w:r w:rsidR="00676212"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937EF1">
        <w:rPr>
          <w:rFonts w:ascii="Arial" w:eastAsia="Calibri" w:hAnsi="Arial" w:cs="Arial"/>
          <w:color w:val="000000"/>
          <w:sz w:val="24"/>
          <w:szCs w:val="24"/>
          <w:lang w:eastAsia="en-US"/>
        </w:rPr>
        <w:t>района РСО-Алания</w:t>
      </w:r>
    </w:p>
    <w:p w:rsidR="004442DF" w:rsidRPr="00937EF1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937EF1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lastRenderedPageBreak/>
        <w:t>Настоящий Порядок устанавливает последовательность действий  администрации</w:t>
      </w:r>
      <w:r w:rsidR="004C20F8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="00D21977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Октябрьского </w:t>
      </w:r>
      <w:r w:rsidR="004C20F8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сельского поселения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района РСО-Алания и ее отраслевых (функциональных) органов (далее-органы ведомственного контроля) при осуществлении ведомственного контроля в сфере закупок товаров, работ, услуг для обеспечения нужд</w:t>
      </w:r>
      <w:r w:rsidR="00D21977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Октябрьского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="004C20F8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Пригородного муниципального района РСО-Алания (далее-ведомственный контроль) в отношении  подведомственных  им заказчиков(далее-заказчики).</w:t>
      </w:r>
    </w:p>
    <w:p w:rsidR="004442DF" w:rsidRPr="00937EF1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Предметом ведомственного контроля является соблюдение заказчиками, подведомственными  органам</w:t>
      </w:r>
      <w:r w:rsidR="001D3712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и 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ведомственного контроля, в том числе  их контрактными 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 системе в сфере закупок.</w:t>
      </w:r>
    </w:p>
    <w:p w:rsidR="004442DF" w:rsidRPr="00937EF1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 осуществлении ведомственного контроля органы ведомственного контроля  осуществляют  проверку соблюдения законодательства Российской Федерации о контрактной  системе в сфере закупок, в том числе:</w:t>
      </w:r>
    </w:p>
    <w:p w:rsidR="004442DF" w:rsidRPr="00937EF1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1)соблюдения ограничений и запретов, установленных законодательством  Российской Федерации о контрактной  системе в сфере закупок;</w:t>
      </w:r>
    </w:p>
    <w:p w:rsidR="004442DF" w:rsidRPr="00937EF1" w:rsidRDefault="004442D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соблюдения  требований о нормировании в сфере закупок;</w:t>
      </w:r>
    </w:p>
    <w:p w:rsidR="004442DF" w:rsidRPr="00937EF1" w:rsidRDefault="004442D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3) правильности определения и обос</w:t>
      </w:r>
      <w:r w:rsidR="00A956B0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нования начальной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(максимальной) цены контракта, цены контракта, заключаемого с единственным </w:t>
      </w:r>
      <w:r w:rsidR="00A956B0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A956B0" w:rsidRPr="00937EF1" w:rsidRDefault="00A956B0" w:rsidP="004C20F8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4) соответствия  информации об  идентификационных  кодах закупок и  непревышения объема финансового обеспечения для осуществления данных закупок информации, содержащейся  в планах-графиках закупок, извещениях об осуществлении закупок, протоколах определения  поставщиков (подрядчиков, исполнителей),  условиях проектов контрактов, направленных участниками  закупок, с которыми  заключаются контракты, в реестре контрактов, заключенных  заказчиками;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5) предоставления учреждениям и предприятиям уголовно-исполнительной системы, организациям  инвалидов преимущества в отношении предлагаемой ими  цены контракта, суммы цен  единиц товара,  работы, услуги;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6) соблюдения требований, касающихся участия в закупках субъектов малого предпринимательства, социально ориентированных некоммерческих  организаций;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7) соблюдения требований по определению поставщика (подрядчика, исполнителя);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8) применения заказчиком 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9) соответствия  поставленного товара, выполненной работы (ее результата) или оказанной услуги  условиям контракта;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10) своевременности, полноты и достоверности отражения в документах учета поставленного товара, выполненной работы (ее результата) или оказания услуги;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11) соответствия  использования  поставленного товара, выполненной работы (ее результата) или оказанной услуги целям осуществления закупки.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4. Ведомственный контроль  осуществляется  путем проведения плановых и внеплановых  проверок.</w:t>
      </w:r>
    </w:p>
    <w:p w:rsidR="00A956B0" w:rsidRPr="00937EF1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5. </w:t>
      </w:r>
      <w:r w:rsidR="004A1FCF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Плановые проверки осуществляются  на основании плана проведения плановых проверок, утверждаемого руководителем  органа ведомственного  контроля не позднее 15 декабря года, предшествующего году  проведения плановых проверок.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6. План проведения  плановых проверок должен содержать  следующие сведения: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наименование органа ведомственного контроля;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lastRenderedPageBreak/>
        <w:t>2) наименование, индивидуальный номер налогоплательщика, адрес местонахождения заказчика, в отношении  которого принято решение о проведении плановой проверки;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3) цель и основания проведения плановой проверки;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4) месяц начала проведения плановой проверки.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7. Внесение изменений в план проведения плановых проверок осуществляется руководителем органа ведомственного контроля не позднее  чем за 10 рабочих дней до начала проведения плановой проверки, в отношении  которой вносятся такие изменения.</w:t>
      </w:r>
    </w:p>
    <w:p w:rsidR="004A1FCF" w:rsidRPr="007254C3" w:rsidRDefault="004A1FCF" w:rsidP="007254C3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План проведения плановых проверок, а также вносимые в него изменения не позднее 2  рабочих дней со дня их утверждения, должны  </w:t>
      </w:r>
      <w:r w:rsidRPr="007254C3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быть  размещены на  официальном сайте органа ведомственного контроля в сети «Интернет».</w:t>
      </w:r>
    </w:p>
    <w:p w:rsidR="004A1FCF" w:rsidRPr="00937EF1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8. Плановые проверки в отношении  заказчиков  проводятся не чаще чем один раз за период проведения каждого определения  поставщика (подрядчика, исполнителя</w:t>
      </w:r>
      <w:r w:rsidR="009E13FE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).</w:t>
      </w:r>
    </w:p>
    <w:p w:rsidR="004442DF" w:rsidRPr="00937EF1" w:rsidRDefault="009E13FE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Плановой  проверке подлежат  закупки за последние 3 года  до даты начала ее проведения.</w:t>
      </w:r>
    </w:p>
    <w:p w:rsidR="008230DC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9. Внеплановые проверки   проводятся  по следующим основаниям: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получение обращения участника закупки с жалобой на действия (бездействие) субъектов контроля;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получение информации о признаках нарушения законодательства  Российской Федерации и иных нормативных  правовых  актов о  контрактной  системе в сфере закупок, в том числе: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- заявление, сообщение физического лица, юридического лица, либо осуществляющих общественный  контроль общественного объединения или  объединения юридических лиц, в которых указывается на наличие признаков нарушения законодательства Российской Федерации и иных нормативных  правовых актов о контрактной  системе в сфере закупок;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- сообщение средства  массовой информации, в котором указывается на наличие  признаков нарушения законодательства  Российской Федерации и иных нормативных правовых актов о контрактной  системе в  сфере закупок.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10. Ведомственный контроль осуществляется путем проведения выездных  или документарных  мероприятий ведомственного контроля.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Проверки проводятся  на основании распоряжения руководителя  органа ведомственного контроля.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11. Орган ведомственного контроля уведомляет заказчика о проведении мероприятия  ведомственного контроля  путем направления  уведомления о проведении такого мероприятия (далее-уведомление).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12. Уведомление должно содержать следующую информацию: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наименование заказчика, которому адресовано уведомление;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предмет мероприятия ведомственного контроля (проверяемые вопросы), в том числе период времени, за который  проверяется  деятельность заказчика;</w:t>
      </w:r>
    </w:p>
    <w:p w:rsidR="00190BCD" w:rsidRPr="00937EF1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3) вид мер</w:t>
      </w:r>
      <w:r w:rsidR="00FB0E21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оприя</w:t>
      </w: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тия ведомственного контроля (выездное или д</w:t>
      </w:r>
      <w:r w:rsidR="00FB0E21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окументарное);</w:t>
      </w:r>
    </w:p>
    <w:p w:rsidR="00FB0E21" w:rsidRPr="00937EF1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4) дата начала и дата окончания проведения  мероприятия ведомственного контроля;</w:t>
      </w:r>
    </w:p>
    <w:p w:rsidR="00FB0E21" w:rsidRPr="00937EF1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5) перечень  должностных  лиц, уполномоченных на осуществление мероприятия  ведомственного контроля;</w:t>
      </w:r>
    </w:p>
    <w:p w:rsidR="00FB0E21" w:rsidRPr="00937EF1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6) запрос о предоставлении документов, информации,  материальных средств, необходимых для осуществления  мероприятия  ведомственного контроля;</w:t>
      </w:r>
    </w:p>
    <w:p w:rsidR="00FB0E21" w:rsidRPr="00937EF1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7) информация о необходимости  обеспечения условий  для  проведения выездного мероприятия  ведомственного контроля, в том числе о предоставлении помещения для работы, средств связи и иных необходимых средств и оборудования  для   проведения  такого мероприятия.</w:t>
      </w:r>
    </w:p>
    <w:p w:rsidR="001D3712" w:rsidRPr="00937EF1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1D3712" w:rsidRPr="00937EF1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1D3712" w:rsidRPr="00937EF1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1D3712" w:rsidRPr="00937EF1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FB0E21" w:rsidRPr="00937EF1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13. Срок  проведения мероприятия  ведомственного контроля  не может   составлять более чем  15 календарных дней и может  быть продлен  только один раз не более чем на 15  календарных дней по решению  руководителя органа ведомственного  контроля или лица, его замещающего.</w:t>
      </w:r>
    </w:p>
    <w:p w:rsidR="00FB0E21" w:rsidRPr="00937EF1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14. При проведении  мероприятия ведомственного  контроля  должностные  лица, уполномоченные  на осуществление  ведомственного    контроля, имеют  право:</w:t>
      </w:r>
    </w:p>
    <w:p w:rsidR="00E34BD6" w:rsidRPr="00937EF1" w:rsidRDefault="00FB0E21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в случае  осуществления</w:t>
      </w:r>
      <w:r w:rsidR="00925B66" w:rsidRPr="00937EF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выездного мероприятия ведомственного контроля на беспрепятственный  доступ на территорию, в помещения, здания заказчика (в необходимых случаях на фотосьемку, </w:t>
      </w:r>
      <w:r w:rsidR="005A7CC5" w:rsidRPr="00937EF1">
        <w:rPr>
          <w:rFonts w:ascii="Arial" w:hAnsi="Arial" w:cs="Arial"/>
          <w:b w:val="0"/>
          <w:sz w:val="24"/>
          <w:szCs w:val="24"/>
        </w:rPr>
        <w:t>видеозапись, копирование документов) при предъявлении ими служебных удостоверений и уведомления с учетом  требований законодательства Российской Федерации о защите государственной   тайны;</w:t>
      </w:r>
    </w:p>
    <w:p w:rsidR="005A7CC5" w:rsidRPr="00937EF1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>2)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A7CC5" w:rsidRPr="00937EF1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>3) на получение необходимых объяснений в письменной форме, в форме электронного документа и (или) устной форме по вопросам  проводимого  мероприятия ведомственного контроля.</w:t>
      </w:r>
    </w:p>
    <w:p w:rsidR="005A7CC5" w:rsidRPr="00937EF1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>15. По результатам проведения мероприятия ведомственного контроля составляется акт проверки, который  подписывается  должностным лицом органа  ведомственного контроля, ответственным  за проведение мероприятия  ведомственного контроля, и  представляется  руководителю органа  ведомственного  контроля.</w:t>
      </w:r>
    </w:p>
    <w:p w:rsidR="005A7CC5" w:rsidRPr="00937EF1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 xml:space="preserve">     При выявлении  нарушений по результатам мероприятия ведомственного контроля заказчиком  разрабатывается и утверждается план устранения выявленных нарушений, который  направляется в орган  ведомственного контроля.</w:t>
      </w:r>
    </w:p>
    <w:p w:rsidR="005A7CC5" w:rsidRPr="00937EF1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>16. В случае выявления по результатам проверок действий (бездействия), содержащих  признаки  административного правонарушения, материалы проверки подлежат  направлению в орган, уполномоченный на осуществление контроля в сфере закупок товаров (работ, услуг) для обеспечения  муниципальных нужд, а в случае  выявления действий (бездействия), содержащих признаки состава уголовного преступления,- в  правоохранительные органы.</w:t>
      </w:r>
    </w:p>
    <w:p w:rsidR="005A7CC5" w:rsidRPr="00937EF1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37EF1">
        <w:rPr>
          <w:rFonts w:ascii="Arial" w:hAnsi="Arial" w:cs="Arial"/>
          <w:b w:val="0"/>
          <w:sz w:val="24"/>
          <w:szCs w:val="24"/>
        </w:rPr>
        <w:t>17. Материалы по результатам  мероприятий ведомственного контроля, в том числе план  устранения выявленных нарушений, а также  иные документы и  информация, полученные (разработанные)  в ходе  проведения  мероприятий ведомственного контроля, хранятся  органом ведомственного контроля не менее 3 лет.</w:t>
      </w:r>
    </w:p>
    <w:sectPr w:rsidR="005A7CC5" w:rsidRPr="00937EF1" w:rsidSect="00937E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F2" w:rsidRDefault="00364AF2" w:rsidP="00E04125">
      <w:pPr>
        <w:spacing w:after="0" w:line="240" w:lineRule="auto"/>
      </w:pPr>
      <w:r>
        <w:separator/>
      </w:r>
    </w:p>
  </w:endnote>
  <w:endnote w:type="continuationSeparator" w:id="1">
    <w:p w:rsidR="00364AF2" w:rsidRDefault="00364AF2" w:rsidP="00E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F2" w:rsidRDefault="00364AF2" w:rsidP="00E04125">
      <w:pPr>
        <w:spacing w:after="0" w:line="240" w:lineRule="auto"/>
      </w:pPr>
      <w:r>
        <w:separator/>
      </w:r>
    </w:p>
  </w:footnote>
  <w:footnote w:type="continuationSeparator" w:id="1">
    <w:p w:rsidR="00364AF2" w:rsidRDefault="00364AF2" w:rsidP="00E0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365"/>
    <w:multiLevelType w:val="hybridMultilevel"/>
    <w:tmpl w:val="5B7A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076"/>
    <w:multiLevelType w:val="hybridMultilevel"/>
    <w:tmpl w:val="2A345918"/>
    <w:lvl w:ilvl="0" w:tplc="435C6DA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7235CF"/>
    <w:multiLevelType w:val="hybridMultilevel"/>
    <w:tmpl w:val="EBF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BC2"/>
    <w:rsid w:val="00025981"/>
    <w:rsid w:val="00030D61"/>
    <w:rsid w:val="00034C09"/>
    <w:rsid w:val="00057F60"/>
    <w:rsid w:val="00062DE5"/>
    <w:rsid w:val="000B5ACB"/>
    <w:rsid w:val="000B60F0"/>
    <w:rsid w:val="000C79F6"/>
    <w:rsid w:val="00147775"/>
    <w:rsid w:val="00190BCD"/>
    <w:rsid w:val="001C0E7E"/>
    <w:rsid w:val="001D3712"/>
    <w:rsid w:val="001F0A70"/>
    <w:rsid w:val="00205528"/>
    <w:rsid w:val="002B4F15"/>
    <w:rsid w:val="002D5531"/>
    <w:rsid w:val="002E652D"/>
    <w:rsid w:val="00322ACE"/>
    <w:rsid w:val="003405F8"/>
    <w:rsid w:val="00364AF2"/>
    <w:rsid w:val="003860A2"/>
    <w:rsid w:val="00413BB2"/>
    <w:rsid w:val="004239F7"/>
    <w:rsid w:val="004442DF"/>
    <w:rsid w:val="004A1FCF"/>
    <w:rsid w:val="004C20F8"/>
    <w:rsid w:val="004D20BF"/>
    <w:rsid w:val="0052255D"/>
    <w:rsid w:val="00545654"/>
    <w:rsid w:val="005733F6"/>
    <w:rsid w:val="005869B3"/>
    <w:rsid w:val="005A7CC5"/>
    <w:rsid w:val="005B5C54"/>
    <w:rsid w:val="005B6608"/>
    <w:rsid w:val="00600A50"/>
    <w:rsid w:val="00620463"/>
    <w:rsid w:val="0063183C"/>
    <w:rsid w:val="006352DD"/>
    <w:rsid w:val="00676212"/>
    <w:rsid w:val="0068075A"/>
    <w:rsid w:val="00680BB0"/>
    <w:rsid w:val="006B7F20"/>
    <w:rsid w:val="006F7AF0"/>
    <w:rsid w:val="00703C43"/>
    <w:rsid w:val="00721CF4"/>
    <w:rsid w:val="007222E8"/>
    <w:rsid w:val="007254C3"/>
    <w:rsid w:val="007364BF"/>
    <w:rsid w:val="00770DD5"/>
    <w:rsid w:val="007A5BC2"/>
    <w:rsid w:val="007E1419"/>
    <w:rsid w:val="00800CE9"/>
    <w:rsid w:val="00814164"/>
    <w:rsid w:val="00815B06"/>
    <w:rsid w:val="008230DC"/>
    <w:rsid w:val="008346AB"/>
    <w:rsid w:val="00860D2B"/>
    <w:rsid w:val="00882FCF"/>
    <w:rsid w:val="00893155"/>
    <w:rsid w:val="008D59E1"/>
    <w:rsid w:val="00916685"/>
    <w:rsid w:val="00925B66"/>
    <w:rsid w:val="00936081"/>
    <w:rsid w:val="00937EF1"/>
    <w:rsid w:val="009548CC"/>
    <w:rsid w:val="009A62F7"/>
    <w:rsid w:val="009C18BB"/>
    <w:rsid w:val="009E13FE"/>
    <w:rsid w:val="009F6957"/>
    <w:rsid w:val="00A46FE3"/>
    <w:rsid w:val="00A956B0"/>
    <w:rsid w:val="00AA2BB6"/>
    <w:rsid w:val="00AB0404"/>
    <w:rsid w:val="00B4646C"/>
    <w:rsid w:val="00B5610A"/>
    <w:rsid w:val="00C20794"/>
    <w:rsid w:val="00C761C2"/>
    <w:rsid w:val="00CC0A57"/>
    <w:rsid w:val="00D21977"/>
    <w:rsid w:val="00D52F62"/>
    <w:rsid w:val="00D600F1"/>
    <w:rsid w:val="00D8664F"/>
    <w:rsid w:val="00DA0E24"/>
    <w:rsid w:val="00DC123E"/>
    <w:rsid w:val="00E04125"/>
    <w:rsid w:val="00E34BD6"/>
    <w:rsid w:val="00E83885"/>
    <w:rsid w:val="00E8647B"/>
    <w:rsid w:val="00F54391"/>
    <w:rsid w:val="00F95B41"/>
    <w:rsid w:val="00FB0E21"/>
    <w:rsid w:val="00FE72DB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1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59E1"/>
    <w:pPr>
      <w:ind w:left="720"/>
      <w:contextualSpacing/>
    </w:pPr>
  </w:style>
  <w:style w:type="paragraph" w:styleId="ab">
    <w:name w:val="No Spacing"/>
    <w:link w:val="ac"/>
    <w:uiPriority w:val="1"/>
    <w:qFormat/>
    <w:rsid w:val="00586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5869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1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5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Пользователь Windows</cp:lastModifiedBy>
  <cp:revision>59</cp:revision>
  <cp:lastPrinted>2023-11-29T12:46:00Z</cp:lastPrinted>
  <dcterms:created xsi:type="dcterms:W3CDTF">2019-01-11T09:00:00Z</dcterms:created>
  <dcterms:modified xsi:type="dcterms:W3CDTF">2023-12-28T08:34:00Z</dcterms:modified>
</cp:coreProperties>
</file>