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D8" w:rsidRPr="00E152F0" w:rsidRDefault="00192AD8" w:rsidP="00192AD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2043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object w:dxaOrig="1061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3.25pt" o:ole="" fillcolor="window">
            <v:imagedata r:id="rId4" o:title=""/>
          </v:shape>
          <o:OLEObject Type="Embed" ProgID="Word.Picture.8" ShapeID="_x0000_i1025" DrawAspect="Content" ObjectID="_1735471925" r:id="rId5"/>
        </w:object>
      </w:r>
    </w:p>
    <w:p w:rsidR="00192AD8" w:rsidRPr="008C7A94" w:rsidRDefault="00192AD8" w:rsidP="00192AD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C7A94">
        <w:rPr>
          <w:rFonts w:ascii="Times New Roman" w:hAnsi="Times New Roman"/>
          <w:sz w:val="24"/>
          <w:szCs w:val="24"/>
        </w:rPr>
        <w:t>Республикæ</w:t>
      </w:r>
      <w:proofErr w:type="gramStart"/>
      <w:r w:rsidRPr="008C7A94">
        <w:rPr>
          <w:rFonts w:ascii="Times New Roman" w:hAnsi="Times New Roman"/>
          <w:sz w:val="24"/>
          <w:szCs w:val="24"/>
        </w:rPr>
        <w:t>Ц</w:t>
      </w:r>
      <w:proofErr w:type="gramEnd"/>
      <w:r w:rsidRPr="008C7A94">
        <w:rPr>
          <w:rFonts w:ascii="Times New Roman" w:hAnsi="Times New Roman"/>
          <w:sz w:val="24"/>
          <w:szCs w:val="24"/>
        </w:rPr>
        <w:t xml:space="preserve">æгатИрыстон - </w:t>
      </w:r>
      <w:proofErr w:type="spellStart"/>
      <w:r w:rsidRPr="008C7A94">
        <w:rPr>
          <w:rFonts w:ascii="Times New Roman" w:hAnsi="Times New Roman"/>
          <w:sz w:val="24"/>
          <w:szCs w:val="24"/>
        </w:rPr>
        <w:t>Аланийы</w:t>
      </w:r>
      <w:proofErr w:type="spellEnd"/>
    </w:p>
    <w:p w:rsidR="00192AD8" w:rsidRPr="008C7A94" w:rsidRDefault="00192AD8" w:rsidP="00192AD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C7A94">
        <w:rPr>
          <w:rFonts w:ascii="Times New Roman" w:hAnsi="Times New Roman"/>
          <w:sz w:val="24"/>
          <w:szCs w:val="24"/>
        </w:rPr>
        <w:t xml:space="preserve">Горæтгарон районы </w:t>
      </w:r>
      <w:r>
        <w:rPr>
          <w:rFonts w:ascii="Times New Roman" w:hAnsi="Times New Roman"/>
          <w:sz w:val="24"/>
          <w:szCs w:val="24"/>
        </w:rPr>
        <w:t>Донг</w:t>
      </w:r>
      <w:r w:rsidRPr="008C7A94">
        <w:rPr>
          <w:rFonts w:ascii="Times New Roman" w:hAnsi="Times New Roman"/>
          <w:sz w:val="24"/>
          <w:szCs w:val="24"/>
        </w:rPr>
        <w:t>æ</w:t>
      </w:r>
      <w:r>
        <w:rPr>
          <w:rFonts w:ascii="Times New Roman" w:hAnsi="Times New Roman"/>
          <w:sz w:val="24"/>
          <w:szCs w:val="24"/>
        </w:rPr>
        <w:t xml:space="preserve">рон </w:t>
      </w:r>
      <w:proofErr w:type="spellStart"/>
      <w:r>
        <w:rPr>
          <w:rFonts w:ascii="Times New Roman" w:hAnsi="Times New Roman"/>
          <w:sz w:val="24"/>
          <w:szCs w:val="24"/>
        </w:rPr>
        <w:t>хъауы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C7A94">
        <w:rPr>
          <w:rFonts w:ascii="Times New Roman" w:hAnsi="Times New Roman"/>
          <w:sz w:val="24"/>
          <w:szCs w:val="24"/>
        </w:rPr>
        <w:t>бынæттон</w:t>
      </w:r>
    </w:p>
    <w:p w:rsidR="00192AD8" w:rsidRPr="008C7A94" w:rsidRDefault="00192AD8" w:rsidP="00192AD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8C7A94">
        <w:rPr>
          <w:rFonts w:ascii="Times New Roman" w:hAnsi="Times New Roman"/>
          <w:sz w:val="24"/>
          <w:szCs w:val="24"/>
        </w:rPr>
        <w:t>иуынаффæйады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7A94">
        <w:rPr>
          <w:rFonts w:ascii="Times New Roman" w:hAnsi="Times New Roman"/>
          <w:sz w:val="24"/>
          <w:szCs w:val="24"/>
        </w:rPr>
        <w:t>администраци</w:t>
      </w:r>
      <w:proofErr w:type="spellEnd"/>
    </w:p>
    <w:p w:rsidR="00192AD8" w:rsidRPr="008C7A94" w:rsidRDefault="00192AD8" w:rsidP="00192AD8">
      <w:pPr>
        <w:pStyle w:val="a3"/>
        <w:jc w:val="center"/>
        <w:rPr>
          <w:rFonts w:ascii="Times New Roman" w:eastAsia="Arial Unicode MS" w:hAnsi="Times New Roman"/>
          <w:bCs/>
          <w:sz w:val="24"/>
          <w:szCs w:val="24"/>
        </w:rPr>
      </w:pPr>
      <w:r w:rsidRPr="008C7A94">
        <w:rPr>
          <w:rFonts w:ascii="Times New Roman" w:eastAsia="Arial Unicode MS" w:hAnsi="Times New Roman"/>
          <w:bCs/>
          <w:sz w:val="24"/>
          <w:szCs w:val="24"/>
        </w:rPr>
        <w:t xml:space="preserve">У Ы Н А Ф </w:t>
      </w:r>
      <w:proofErr w:type="spellStart"/>
      <w:proofErr w:type="gramStart"/>
      <w:r w:rsidRPr="008C7A94">
        <w:rPr>
          <w:rFonts w:ascii="Times New Roman" w:eastAsia="Arial Unicode MS" w:hAnsi="Times New Roman"/>
          <w:bCs/>
          <w:sz w:val="24"/>
          <w:szCs w:val="24"/>
        </w:rPr>
        <w:t>Ф</w:t>
      </w:r>
      <w:proofErr w:type="spellEnd"/>
      <w:proofErr w:type="gramEnd"/>
      <w:r w:rsidRPr="008C7A94">
        <w:rPr>
          <w:rFonts w:ascii="Times New Roman" w:eastAsia="Arial Unicode MS" w:hAnsi="Times New Roman"/>
          <w:bCs/>
          <w:sz w:val="24"/>
          <w:szCs w:val="24"/>
        </w:rPr>
        <w:t xml:space="preserve"> Æ</w:t>
      </w:r>
    </w:p>
    <w:p w:rsidR="00192AD8" w:rsidRDefault="00192AD8" w:rsidP="00192AD8">
      <w:pPr>
        <w:keepNext/>
        <w:spacing w:before="240" w:after="60" w:line="240" w:lineRule="exact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 w:rsidRPr="00621DD9">
        <w:rPr>
          <w:lang w:eastAsia="en-US"/>
        </w:rPr>
        <w:pict>
          <v:line id="Прямая соединительная линия 2" o:spid="_x0000_s1026" style="position:absolute;z-index:251658240;visibility:visible" from="79.85pt,.8pt" to="439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RvTQIAAFg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" o:allowincell="f"/>
        </w:pic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                                    Администрация </w:t>
      </w:r>
      <w:proofErr w:type="spell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Донгаронского</w:t>
      </w:r>
      <w:proofErr w:type="spell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сельского поселения </w:t>
      </w:r>
    </w:p>
    <w:p w:rsidR="00192AD8" w:rsidRDefault="00192AD8" w:rsidP="00192A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Пригородного района</w:t>
      </w:r>
    </w:p>
    <w:p w:rsidR="00192AD8" w:rsidRDefault="00192AD8" w:rsidP="00192A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Республики Северная Осетия – Алания</w:t>
      </w:r>
    </w:p>
    <w:p w:rsidR="00192AD8" w:rsidRDefault="00192AD8" w:rsidP="00192AD8">
      <w:pPr>
        <w:spacing w:after="0" w:line="240" w:lineRule="auto"/>
        <w:ind w:left="2832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192AD8" w:rsidRDefault="00192AD8" w:rsidP="00192AD8">
      <w:pPr>
        <w:spacing w:after="0" w:line="240" w:lineRule="auto"/>
        <w:ind w:left="2832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4"/>
        </w:rPr>
        <w:t>П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О С Т А Н О В Л Е Н И Е</w:t>
      </w:r>
    </w:p>
    <w:p w:rsidR="00192AD8" w:rsidRDefault="00192AD8" w:rsidP="00192AD8">
      <w:pPr>
        <w:spacing w:after="0" w:line="240" w:lineRule="auto"/>
        <w:ind w:left="2832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      </w:t>
      </w:r>
    </w:p>
    <w:p w:rsidR="00192AD8" w:rsidRDefault="00192AD8" w:rsidP="00192A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мерах поддержки арендаторов </w:t>
      </w:r>
    </w:p>
    <w:p w:rsidR="00192AD8" w:rsidRDefault="00192AD8" w:rsidP="00192A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имущества в связи с частичной мобилизацией</w:t>
      </w:r>
    </w:p>
    <w:p w:rsidR="00192AD8" w:rsidRDefault="00192AD8" w:rsidP="00192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 «18» января  2023                   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Донгарон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№2</w:t>
      </w:r>
    </w:p>
    <w:p w:rsidR="00192AD8" w:rsidRDefault="00192AD8" w:rsidP="00192A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Правительства Российской Федерации от 15 октября 2022 года № 3046-р, на основании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Донгаронского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сельского поселения   Пригородного района Республики Северная Осетия - Алания</w:t>
      </w:r>
      <w:r>
        <w:rPr>
          <w:rFonts w:ascii="Times New Roman" w:hAnsi="Times New Roman" w:cs="Times New Roman"/>
          <w:b/>
          <w:sz w:val="28"/>
          <w:szCs w:val="28"/>
        </w:rPr>
        <w:t>, постановляю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2AD8" w:rsidRDefault="00192AD8" w:rsidP="00192A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арендаторам -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 (далее - Федеральный закон), либо заключившие контракт о добровольном содействии в выполнении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задач, возложенных на Вооруженные Силы Российской Федерации:</w:t>
      </w:r>
    </w:p>
    <w:p w:rsidR="00192AD8" w:rsidRDefault="00192AD8" w:rsidP="00192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192AD8" w:rsidRDefault="00192AD8" w:rsidP="00192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возможность расторжения договоров аренды без применения штрафных санкций. </w:t>
      </w:r>
    </w:p>
    <w:p w:rsidR="00192AD8" w:rsidRDefault="00192AD8" w:rsidP="00192A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Предоставление отсрочки уплаты арендной платы, указанной в подпункте «а» пункта 1 настоящего постановления, осуществляется на следующих условиях: </w:t>
      </w:r>
    </w:p>
    <w:p w:rsidR="00192AD8" w:rsidRDefault="00192AD8" w:rsidP="00192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использования арендуемого по договору имущества в период прохождения военной службы или оказания добровольного 5 содействия в выполнении задач, возложенных на Вооруженные Силы Российской Федерации, лицом, указанным в пункте 1 настоящего постановления; </w:t>
      </w:r>
    </w:p>
    <w:p w:rsidR="00192AD8" w:rsidRDefault="00192AD8" w:rsidP="00192AD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 </w:t>
      </w:r>
    </w:p>
    <w:p w:rsidR="00192AD8" w:rsidRDefault="00192AD8" w:rsidP="00192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  <w:proofErr w:type="gramEnd"/>
    </w:p>
    <w:p w:rsidR="00192AD8" w:rsidRDefault="00192AD8" w:rsidP="00192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допускается установление дополнительных платежей, подлежащих уплате арендатором в связи с предоставлением отсрочки; </w:t>
      </w:r>
    </w:p>
    <w:p w:rsidR="00192AD8" w:rsidRDefault="00192AD8" w:rsidP="00192AD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 на период </w:t>
      </w:r>
      <w:r>
        <w:rPr>
          <w:rFonts w:ascii="Times New Roman" w:hAnsi="Times New Roman" w:cs="Times New Roman"/>
          <w:sz w:val="28"/>
          <w:szCs w:val="28"/>
        </w:rPr>
        <w:lastRenderedPageBreak/>
        <w:t>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192AD8" w:rsidRDefault="00192AD8" w:rsidP="00192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192AD8" w:rsidRDefault="00192AD8" w:rsidP="00192A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Расторжение договора аренды без применения штрафных санкций, указанное в подпункте «б» пункта 1 настоящего постановления, осуществляется на следующих условиях: </w:t>
      </w:r>
    </w:p>
    <w:p w:rsidR="00192AD8" w:rsidRDefault="00192AD8" w:rsidP="00192AD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власти, с которым заключены указанные контракты;</w:t>
      </w:r>
    </w:p>
    <w:p w:rsidR="00192AD8" w:rsidRDefault="00192AD8" w:rsidP="00192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договор аренды подлежит расторжению со дня получения арендодателем уведомления о расторжении договора аренды;</w:t>
      </w:r>
    </w:p>
    <w:p w:rsidR="00192AD8" w:rsidRDefault="00192AD8" w:rsidP="00192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192AD8" w:rsidRDefault="00192AD8" w:rsidP="00192A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Меры поддержки, указанные в пункте 1 настоящего постановления, предоставляются по договорам аренды:</w:t>
      </w:r>
    </w:p>
    <w:p w:rsidR="00192AD8" w:rsidRDefault="00192AD8" w:rsidP="00192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муниципального имущества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Донгаронского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 Пригородного  района Республики Северная Осетия - Алания, составляющего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92AD8" w:rsidRDefault="00192AD8" w:rsidP="00192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муниципального имущества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Донгаронского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 Пригородного  района Республики Северная Осетия - Алания, закрепленного на праве оперативного управления или на праве хозяйственного ведения.</w:t>
      </w:r>
    </w:p>
    <w:p w:rsidR="00192AD8" w:rsidRDefault="00192AD8" w:rsidP="00192AD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Донгаронского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поселения. </w:t>
      </w:r>
    </w:p>
    <w:p w:rsidR="00192AD8" w:rsidRDefault="00192AD8" w:rsidP="00192AD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 Настоящее постановление вступает в силу с момента его официального обнародования на информационных стендах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Донгаронского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192AD8" w:rsidRDefault="00192AD8" w:rsidP="00192AD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Контроль исполнения настоящего постановления оставляю за собой.</w:t>
      </w:r>
    </w:p>
    <w:p w:rsidR="00192AD8" w:rsidRDefault="00192AD8" w:rsidP="00192AD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2AD8" w:rsidRDefault="00192AD8" w:rsidP="00192A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Донгаронского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bookmarkStart w:id="0" w:name="_GoBack"/>
      <w:bookmarkEnd w:id="0"/>
    </w:p>
    <w:p w:rsidR="00192AD8" w:rsidRDefault="00192AD8" w:rsidP="00192A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                                                                       Э.Ш.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Булкаев</w:t>
      </w:r>
      <w:proofErr w:type="spellEnd"/>
    </w:p>
    <w:p w:rsidR="00192AD8" w:rsidRDefault="00192AD8" w:rsidP="00192AD8">
      <w:pPr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br w:type="page"/>
      </w:r>
    </w:p>
    <w:p w:rsidR="00192AD8" w:rsidRDefault="00192AD8" w:rsidP="00192A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7EA3" w:rsidRDefault="004A7EA3"/>
    <w:sectPr w:rsidR="004A7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AD8"/>
    <w:rsid w:val="00192AD8"/>
    <w:rsid w:val="004A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2A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92AD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3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965</Words>
  <Characters>5501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2023-01-17T11:44:00Z</cp:lastPrinted>
  <dcterms:created xsi:type="dcterms:W3CDTF">2023-01-17T11:40:00Z</dcterms:created>
  <dcterms:modified xsi:type="dcterms:W3CDTF">2023-01-17T11:46:00Z</dcterms:modified>
</cp:coreProperties>
</file>