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96" w:rsidRDefault="00410D96" w:rsidP="0041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E152F0" w:rsidRDefault="00410D96" w:rsidP="00410D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23898040" r:id="rId5"/>
        </w:object>
      </w:r>
    </w:p>
    <w:p w:rsidR="00410D96" w:rsidRPr="008C7A94" w:rsidRDefault="00410D96" w:rsidP="00410D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410D96" w:rsidRPr="008C7A94" w:rsidRDefault="00410D96" w:rsidP="00410D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410D96" w:rsidRPr="008C7A94" w:rsidRDefault="00410D96" w:rsidP="00410D9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410D96" w:rsidRPr="008C7A94" w:rsidRDefault="00410D96" w:rsidP="00410D96">
      <w:pPr>
        <w:pStyle w:val="a7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410D96" w:rsidRDefault="00410D96" w:rsidP="00410D96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E654D6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410D96" w:rsidRDefault="00410D96" w:rsidP="00410D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410D96" w:rsidRDefault="00410D96" w:rsidP="00410D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410D96" w:rsidRDefault="00410D96" w:rsidP="00410D9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10D96" w:rsidRDefault="001D1BEE" w:rsidP="00410D9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</w:t>
      </w:r>
      <w:proofErr w:type="gramStart"/>
      <w:r w:rsidR="00410D96"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 w:rsidR="00410D96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410D96" w:rsidRPr="00410D96" w:rsidRDefault="00410D96" w:rsidP="00410D96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политики в отношении обработки и защиты персональных данных в администрации </w:t>
      </w:r>
      <w:proofErr w:type="spellStart"/>
      <w:r w:rsidR="00AC6563" w:rsidRPr="00AC6563">
        <w:rPr>
          <w:rFonts w:ascii="Times New Roman" w:hAnsi="Times New Roman" w:cs="Times New Roman"/>
          <w:b/>
          <w:color w:val="000000"/>
          <w:sz w:val="28"/>
          <w:szCs w:val="28"/>
        </w:rPr>
        <w:t>Донгаронского</w:t>
      </w:r>
      <w:proofErr w:type="spellEnd"/>
      <w:r w:rsidR="00AC6563" w:rsidRPr="00AC65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поселения Пригородного района </w:t>
      </w:r>
      <w:proofErr w:type="spellStart"/>
      <w:r w:rsidR="00AC6563" w:rsidRPr="00AC6563">
        <w:rPr>
          <w:rFonts w:ascii="Times New Roman" w:hAnsi="Times New Roman" w:cs="Times New Roman"/>
          <w:b/>
          <w:color w:val="000000"/>
          <w:sz w:val="28"/>
          <w:szCs w:val="28"/>
        </w:rPr>
        <w:t>РСО-Алания</w:t>
      </w:r>
      <w:proofErr w:type="spellEnd"/>
    </w:p>
    <w:p w:rsidR="00410D96" w:rsidRDefault="00410D96" w:rsidP="00410D9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10D96" w:rsidRDefault="00410D96" w:rsidP="00410D9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«___» ________ 2022              </w:t>
      </w:r>
      <w:r w:rsidR="003935AC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 w:rsidR="003935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935AC">
        <w:rPr>
          <w:rFonts w:ascii="Times New Roman" w:eastAsia="Times New Roman" w:hAnsi="Times New Roman"/>
          <w:color w:val="000000"/>
          <w:sz w:val="28"/>
          <w:szCs w:val="28"/>
        </w:rPr>
        <w:t>Донгарон</w:t>
      </w:r>
      <w:proofErr w:type="spellEnd"/>
      <w:r w:rsidR="003935A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935A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№_____</w:t>
      </w: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0D96" w:rsidRDefault="00410D96" w:rsidP="004C4CF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№149-ФЗ "Об информации, информационных технологиях и о защите информации", Федеральным законом от 27.07.2006 №152-ФЗ "О персональных данных", постановлением Правительства Российской Федерации от 01.11.2012 №1119 "Об утверждении требований к защите персональных данных при их обработке в информационных системах </w:t>
      </w:r>
      <w:r w:rsid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данных"</w:t>
      </w:r>
      <w:proofErr w:type="gramEnd"/>
    </w:p>
    <w:p w:rsidR="004C4CFC" w:rsidRPr="00410D96" w:rsidRDefault="004C4CFC" w:rsidP="004C4CF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C4CFC" w:rsidRDefault="004C4CFC" w:rsidP="00410D96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C4CFC">
      <w:pPr>
        <w:pStyle w:val="1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 w:rsidRPr="00410D96">
        <w:rPr>
          <w:rFonts w:ascii="Times New Roman" w:eastAsia="Times New Roman" w:hAnsi="Times New Roman" w:cs="Times New Roman"/>
          <w:b w:val="0"/>
          <w:color w:val="000000"/>
        </w:rPr>
        <w:t>1. Утвердить политику в отношении обработки и защиты персональных данных в администрации</w:t>
      </w:r>
      <w:r w:rsidR="004C4CFC" w:rsidRPr="004C4CFC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4C4CFC" w:rsidRPr="004C4CFC">
        <w:rPr>
          <w:rFonts w:ascii="Times New Roman" w:hAnsi="Times New Roman" w:cs="Times New Roman"/>
          <w:b w:val="0"/>
          <w:color w:val="000000"/>
        </w:rPr>
        <w:t>Донгаронского</w:t>
      </w:r>
      <w:proofErr w:type="spellEnd"/>
      <w:r w:rsidR="004C4CFC" w:rsidRPr="004C4CFC">
        <w:rPr>
          <w:rFonts w:ascii="Times New Roman" w:hAnsi="Times New Roman" w:cs="Times New Roman"/>
          <w:b w:val="0"/>
          <w:color w:val="000000"/>
        </w:rPr>
        <w:t xml:space="preserve">  сельского поселения Пригородного района </w:t>
      </w:r>
      <w:proofErr w:type="spellStart"/>
      <w:r w:rsidR="004C4CFC" w:rsidRPr="004C4CFC">
        <w:rPr>
          <w:rFonts w:ascii="Times New Roman" w:hAnsi="Times New Roman" w:cs="Times New Roman"/>
          <w:b w:val="0"/>
          <w:color w:val="000000"/>
        </w:rPr>
        <w:t>РСО-Алания</w:t>
      </w:r>
      <w:proofErr w:type="spellEnd"/>
      <w:r w:rsidR="004C4CFC" w:rsidRPr="004C4CFC">
        <w:rPr>
          <w:rFonts w:ascii="Times New Roman" w:hAnsi="Times New Roman" w:cs="Times New Roman"/>
          <w:b w:val="0"/>
          <w:color w:val="000000"/>
        </w:rPr>
        <w:t xml:space="preserve"> </w:t>
      </w:r>
      <w:r w:rsidRPr="00410D96">
        <w:rPr>
          <w:rFonts w:ascii="Times New Roman" w:eastAsia="Times New Roman" w:hAnsi="Times New Roman" w:cs="Times New Roman"/>
          <w:b w:val="0"/>
          <w:color w:val="000000"/>
        </w:rPr>
        <w:t>(приложение №1).</w:t>
      </w:r>
    </w:p>
    <w:p w:rsidR="004C4CFC" w:rsidRPr="004C4CFC" w:rsidRDefault="004C4CFC" w:rsidP="004C4CFC"/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список должностных </w:t>
      </w:r>
      <w:r w:rsidR="004C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администрации </w:t>
      </w:r>
      <w:proofErr w:type="spellStart"/>
      <w:r w:rsidR="004C4CFC">
        <w:rPr>
          <w:rFonts w:ascii="Times New Roman" w:eastAsia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 w:rsidR="004C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(приложение 2).</w:t>
      </w: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Настоящее постановление подлежит обнародованию и размещению на официальном сайте администрации </w:t>
      </w:r>
      <w:proofErr w:type="spellStart"/>
      <w:r w:rsidR="001D1BEE">
        <w:rPr>
          <w:rFonts w:ascii="Times New Roman" w:eastAsia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 w:rsidR="001D1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4C4CFC" w:rsidRPr="00410D96" w:rsidRDefault="004C4CFC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 w:rsidR="00EF5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олнением настоящего постановления </w:t>
      </w: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216C34" w:rsidRDefault="00410D96" w:rsidP="00410D96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 w:rsidRPr="00216C3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16C34">
        <w:rPr>
          <w:rFonts w:ascii="Times New Roman" w:hAnsi="Times New Roman"/>
          <w:sz w:val="28"/>
          <w:szCs w:val="28"/>
        </w:rPr>
        <w:t>Донгаронского</w:t>
      </w:r>
      <w:proofErr w:type="spellEnd"/>
    </w:p>
    <w:p w:rsidR="00410D96" w:rsidRDefault="00410D96" w:rsidP="00410D96">
      <w:pPr>
        <w:tabs>
          <w:tab w:val="left" w:pos="7513"/>
        </w:tabs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 w:rsidRPr="00216C34">
        <w:rPr>
          <w:rFonts w:ascii="Times New Roman" w:hAnsi="Times New Roman"/>
          <w:sz w:val="28"/>
          <w:szCs w:val="28"/>
        </w:rPr>
        <w:t>сельского поселения</w:t>
      </w:r>
      <w:r w:rsidRPr="00216C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Э.Ш. </w:t>
      </w:r>
      <w:proofErr w:type="spellStart"/>
      <w:r w:rsidRPr="00216C34">
        <w:rPr>
          <w:rFonts w:ascii="Times New Roman" w:hAnsi="Times New Roman"/>
          <w:sz w:val="28"/>
          <w:szCs w:val="28"/>
        </w:rPr>
        <w:t>Булка</w:t>
      </w:r>
      <w:r>
        <w:rPr>
          <w:rFonts w:ascii="Times New Roman" w:hAnsi="Times New Roman"/>
          <w:sz w:val="28"/>
          <w:szCs w:val="28"/>
        </w:rPr>
        <w:t>ев</w:t>
      </w:r>
      <w:proofErr w:type="spellEnd"/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Pr="00410D96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C4CFC" w:rsidRDefault="00410D96" w:rsidP="004C4CFC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>Приложение №1</w:t>
      </w:r>
      <w:r w:rsidRPr="00410D96">
        <w:rPr>
          <w:color w:val="000000"/>
          <w:sz w:val="28"/>
          <w:szCs w:val="28"/>
        </w:rPr>
        <w:br/>
        <w:t>к постановлению администрации</w:t>
      </w:r>
      <w:r w:rsidRPr="00410D96">
        <w:rPr>
          <w:color w:val="000000"/>
          <w:sz w:val="28"/>
          <w:szCs w:val="28"/>
        </w:rPr>
        <w:br/>
      </w:r>
      <w:proofErr w:type="spellStart"/>
      <w:r w:rsidR="004C4CFC">
        <w:rPr>
          <w:color w:val="000000"/>
          <w:sz w:val="28"/>
          <w:szCs w:val="28"/>
        </w:rPr>
        <w:t>Донгароснского</w:t>
      </w:r>
      <w:proofErr w:type="spellEnd"/>
      <w:r w:rsidR="004C4CFC">
        <w:rPr>
          <w:color w:val="000000"/>
          <w:sz w:val="28"/>
          <w:szCs w:val="28"/>
        </w:rPr>
        <w:t xml:space="preserve"> </w:t>
      </w:r>
      <w:r w:rsidR="004C4CFC" w:rsidRPr="00410D96">
        <w:rPr>
          <w:color w:val="000000"/>
          <w:sz w:val="28"/>
          <w:szCs w:val="28"/>
        </w:rPr>
        <w:t xml:space="preserve"> с</w:t>
      </w:r>
      <w:r w:rsidR="004C4CFC">
        <w:rPr>
          <w:color w:val="000000"/>
          <w:sz w:val="28"/>
          <w:szCs w:val="28"/>
        </w:rPr>
        <w:t>ельского</w:t>
      </w:r>
      <w:r w:rsidR="004C4CFC">
        <w:rPr>
          <w:color w:val="000000"/>
          <w:sz w:val="28"/>
          <w:szCs w:val="28"/>
        </w:rPr>
        <w:br/>
        <w:t xml:space="preserve">поселения </w:t>
      </w:r>
      <w:proofErr w:type="gramStart"/>
      <w:r w:rsidR="004C4CFC">
        <w:rPr>
          <w:color w:val="000000"/>
          <w:sz w:val="28"/>
          <w:szCs w:val="28"/>
        </w:rPr>
        <w:t>от</w:t>
      </w:r>
      <w:proofErr w:type="gramEnd"/>
      <w:r w:rsidR="004C4CFC">
        <w:rPr>
          <w:color w:val="000000"/>
          <w:sz w:val="28"/>
          <w:szCs w:val="28"/>
        </w:rPr>
        <w:t xml:space="preserve"> «____»_________ №____</w:t>
      </w:r>
    </w:p>
    <w:p w:rsidR="00410D96" w:rsidRDefault="00410D96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</w:p>
    <w:p w:rsidR="00410D96" w:rsidRDefault="00410D96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</w:p>
    <w:p w:rsidR="00410D96" w:rsidRPr="00410D96" w:rsidRDefault="00410D96" w:rsidP="00410D96">
      <w:pPr>
        <w:pStyle w:val="1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 w:rsidRPr="00410D96">
        <w:rPr>
          <w:rFonts w:ascii="Times New Roman" w:hAnsi="Times New Roman" w:cs="Times New Roman"/>
          <w:color w:val="000000"/>
        </w:rPr>
        <w:t>Политика в отношении обработки и защиты персональных дан</w:t>
      </w:r>
      <w:r w:rsidR="004C4CFC">
        <w:rPr>
          <w:rFonts w:ascii="Times New Roman" w:hAnsi="Times New Roman" w:cs="Times New Roman"/>
          <w:color w:val="000000"/>
        </w:rPr>
        <w:t>ных</w:t>
      </w:r>
      <w:r w:rsidR="003935AC">
        <w:rPr>
          <w:rFonts w:ascii="Times New Roman" w:hAnsi="Times New Roman" w:cs="Times New Roman"/>
          <w:color w:val="000000"/>
        </w:rPr>
        <w:t xml:space="preserve"> в </w:t>
      </w:r>
      <w:r w:rsidR="004C4CFC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4C4CFC">
        <w:rPr>
          <w:rFonts w:ascii="Times New Roman" w:hAnsi="Times New Roman" w:cs="Times New Roman"/>
          <w:color w:val="000000"/>
        </w:rPr>
        <w:t>Донгаронского</w:t>
      </w:r>
      <w:proofErr w:type="spellEnd"/>
      <w:r w:rsidR="004C4CFC">
        <w:rPr>
          <w:rFonts w:ascii="Times New Roman" w:hAnsi="Times New Roman" w:cs="Times New Roman"/>
          <w:color w:val="000000"/>
        </w:rPr>
        <w:t xml:space="preserve"> </w:t>
      </w:r>
      <w:r w:rsidRPr="00410D96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4C4CFC">
        <w:rPr>
          <w:rFonts w:ascii="Times New Roman" w:hAnsi="Times New Roman" w:cs="Times New Roman"/>
          <w:color w:val="000000"/>
        </w:rPr>
        <w:t xml:space="preserve">Пригородного района </w:t>
      </w:r>
      <w:proofErr w:type="spellStart"/>
      <w:r w:rsidR="004C4CFC">
        <w:rPr>
          <w:rFonts w:ascii="Times New Roman" w:hAnsi="Times New Roman" w:cs="Times New Roman"/>
          <w:color w:val="000000"/>
        </w:rPr>
        <w:t>РСО-Алания</w:t>
      </w:r>
      <w:proofErr w:type="spellEnd"/>
      <w:r w:rsidR="004C4CFC">
        <w:rPr>
          <w:rFonts w:ascii="Times New Roman" w:hAnsi="Times New Roman" w:cs="Times New Roman"/>
          <w:color w:val="000000"/>
        </w:rPr>
        <w:t xml:space="preserve"> </w:t>
      </w:r>
    </w:p>
    <w:p w:rsidR="00410D96" w:rsidRPr="00410D96" w:rsidRDefault="00410D96" w:rsidP="00410D96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</w:p>
    <w:p w:rsidR="00410D96" w:rsidRPr="00410D96" w:rsidRDefault="00410D96" w:rsidP="00410D96">
      <w:pPr>
        <w:pStyle w:val="4"/>
        <w:shd w:val="clear" w:color="auto" w:fill="FFFFFF"/>
        <w:spacing w:before="150" w:after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1.1. Настоящая политика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в отношении обработки персональных данных (далее – политика) разработана в соответствии с частью 2 статьи 18.1 Федерального закона от 27.07.2006 №152-ФЗ «О персональных данных».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1.2.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1.3. Политика является общедоступным документом, декларирующим основы деятельности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поселения, связанной с обработкой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1.4. Действие политики не распространяется на отношения, возникающие </w:t>
      </w:r>
      <w:proofErr w:type="gramStart"/>
      <w:r w:rsidRPr="00410D96">
        <w:rPr>
          <w:color w:val="000000"/>
          <w:sz w:val="28"/>
          <w:szCs w:val="28"/>
        </w:rPr>
        <w:t>при</w:t>
      </w:r>
      <w:proofErr w:type="gramEnd"/>
      <w:r w:rsidRPr="00410D96">
        <w:rPr>
          <w:color w:val="000000"/>
          <w:sz w:val="28"/>
          <w:szCs w:val="28"/>
        </w:rPr>
        <w:t>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-обработке персональных данных, отнесенных в установленном порядке к сведениям, составляющим государственную тайну.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1.5. В политике используются термины и определения, установленные в Федеральном законе №152-ФЗ от 27.07.2006 «О персональных данных».</w:t>
      </w:r>
    </w:p>
    <w:p w:rsidR="00410D96" w:rsidRPr="00410D96" w:rsidRDefault="00410D96" w:rsidP="00410D96">
      <w:pPr>
        <w:pStyle w:val="4"/>
        <w:shd w:val="clear" w:color="auto" w:fill="FFFFFF"/>
        <w:spacing w:before="150" w:after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2. Принципы и цели обработки персональных данных, субъекты персональных данных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2.1. Обработка персональных данных в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основана на следующих принципах: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1. Соблюдение законности целей и способов обработки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2. Обработка персональных данных ограничивается достижением конкретных, заранее определенных целей.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>2.1. 3. 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4. Недопустимость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5. Обеспечение точности, достаточности и актуальности персональных данных по отношению к целям обработки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6. Выполнение правовых, организационных и технических мер по обеспечению безопасности персональных данных при их обработке.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7. Соблюдение прав субъекта персональных данных на доступ к его персональным данным.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2.1. 8.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410D96">
        <w:rPr>
          <w:color w:val="000000"/>
          <w:sz w:val="28"/>
          <w:szCs w:val="28"/>
        </w:rPr>
        <w:t>выгодоприобретателем</w:t>
      </w:r>
      <w:proofErr w:type="spellEnd"/>
      <w:r w:rsidRPr="00410D96">
        <w:rPr>
          <w:color w:val="000000"/>
          <w:sz w:val="28"/>
          <w:szCs w:val="28"/>
        </w:rPr>
        <w:t xml:space="preserve"> или поручителем, по которому является субъект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2.1. 9. 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10D96" w:rsidRPr="00410D96" w:rsidRDefault="00410D96" w:rsidP="00A15723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2.2. Целями обработки персональных данных в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являются: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2.2. 1.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2.2. 2. Рассмотрение обращений граждан Российской Федерации в соответствии с законодательством.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2.2. 3. Выполнение обязательств по гражданско-правовым договорам (контрактам) и иным соглашениям, заключаемым администрацией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2.2. 4. Предоставление муниципальных услуг, реализация полномочий органа местного самоуправления.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2.2. 5. Создание общедоступных источников персональных данных.</w:t>
      </w:r>
    </w:p>
    <w:p w:rsidR="00410D96" w:rsidRPr="00410D96" w:rsidRDefault="00410D96" w:rsidP="00A15723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2.3. Субъектами обработки персональных данны</w:t>
      </w:r>
      <w:r w:rsidR="004C4CFC">
        <w:rPr>
          <w:color w:val="000000"/>
          <w:sz w:val="28"/>
          <w:szCs w:val="28"/>
        </w:rPr>
        <w:t xml:space="preserve">х в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 являются: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2.3. 1. Граждане, состоящие с администрацией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в отношениях, регулируемых трудовым законодательством, законодательством о муниципальной службе.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 xml:space="preserve">2.3. 2. Граждане, являющиеся кандидатами на включение в кадровый резерв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2.3. 3. Граждане, обращающиеся в администрацию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поселения, в том числе с целью получения муниципальных услуг.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2.3. 4. Граждане, персональные данные которых обрабатываются в связи с реализацией полномочий органа местного самоуправления, в том числе предоставлением муниципальных услуг.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2.3. 5. Граждане, состоящие с администрацией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поселения, ее структурными подразделениями в гражданско-правовых отношениях.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2.4. 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персональных данных должно отвечать требованиям, определенным Федеральным законом №152-ФЗ от 27.07.2006 «О персональных данных».</w:t>
      </w:r>
    </w:p>
    <w:p w:rsidR="00410D96" w:rsidRPr="00410D96" w:rsidRDefault="00410D96" w:rsidP="00410D96">
      <w:pPr>
        <w:pStyle w:val="4"/>
        <w:shd w:val="clear" w:color="auto" w:fill="FFFFFF"/>
        <w:spacing w:before="150" w:after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3. Обязанно</w:t>
      </w:r>
      <w:r w:rsidR="004C4CFC">
        <w:rPr>
          <w:rFonts w:ascii="Times New Roman" w:hAnsi="Times New Roman" w:cs="Times New Roman"/>
          <w:color w:val="000000"/>
          <w:sz w:val="28"/>
          <w:szCs w:val="28"/>
        </w:rPr>
        <w:t xml:space="preserve">сти администрации </w:t>
      </w:r>
      <w:proofErr w:type="spellStart"/>
      <w:r w:rsidR="004C4CFC">
        <w:rPr>
          <w:rFonts w:ascii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 w:rsidR="004C4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D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 обработке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3.1. 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№152-ФЗ от 27.07.2006 «О персональных данных» и принятыми в соответствии с ним нормативными правовыми актами.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3.3. Назначать лицо, ответственное за организацию обработки персональных данных в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поселения, которое, в частности: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-получает указания непосредственно от главы администрации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="004C4CFC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и подотчетно ему;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-осуществляет внутренний </w:t>
      </w:r>
      <w:proofErr w:type="gramStart"/>
      <w:r w:rsidRPr="00410D96">
        <w:rPr>
          <w:color w:val="000000"/>
          <w:sz w:val="28"/>
          <w:szCs w:val="28"/>
        </w:rPr>
        <w:t>контроль за</w:t>
      </w:r>
      <w:proofErr w:type="gramEnd"/>
      <w:r w:rsidRPr="00410D96">
        <w:rPr>
          <w:color w:val="000000"/>
          <w:sz w:val="28"/>
          <w:szCs w:val="28"/>
        </w:rPr>
        <w:t xml:space="preserve">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администрации</w:t>
      </w:r>
      <w:r w:rsidR="004C4CFC" w:rsidRPr="004C4CFC">
        <w:rPr>
          <w:color w:val="000000"/>
          <w:sz w:val="28"/>
          <w:szCs w:val="28"/>
        </w:rPr>
        <w:t xml:space="preserve"> </w:t>
      </w:r>
      <w:proofErr w:type="spellStart"/>
      <w:r w:rsidR="004C4CFC">
        <w:rPr>
          <w:color w:val="000000"/>
          <w:sz w:val="28"/>
          <w:szCs w:val="28"/>
        </w:rPr>
        <w:t>Донгаронского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 по вопросам обработки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 xml:space="preserve">-организовывает прием и обработку обращений и запросов субъектов </w:t>
      </w:r>
      <w:proofErr w:type="gramStart"/>
      <w:r w:rsidRPr="00410D96">
        <w:rPr>
          <w:color w:val="000000"/>
          <w:sz w:val="28"/>
          <w:szCs w:val="28"/>
        </w:rPr>
        <w:t>персональных</w:t>
      </w:r>
      <w:proofErr w:type="gramEnd"/>
      <w:r w:rsidRPr="00410D96">
        <w:rPr>
          <w:color w:val="000000"/>
          <w:sz w:val="28"/>
          <w:szCs w:val="28"/>
        </w:rPr>
        <w:t xml:space="preserve"> данных или их представителей и осуществляет контроль за приемом и обработкой таких обращений и запросов.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3.4. Обеспечивать выполнение лицами, осуществляющими обработку персональных данных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3.5. Обеспечивать конфиденциальность персональных данных, обрабатываемых в структурных подразделениях, кроме общедоступных персональных данных и случаев обезличивания персональных данных, если иное не предусмотрено федеральным законом.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3.6. Принимать меры по обеспечению безопасности персональных данных при их обработке в структурных подразделениях.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3.7.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3.8.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3.9. Выполнять иные требования в соответствии с Федеральным законом №152-ФЗ от 27.07.2006 «О персональных данных» и принятыми в соответствии с ним нормативными правовыми актами.</w:t>
      </w:r>
    </w:p>
    <w:p w:rsidR="00410D96" w:rsidRPr="00410D96" w:rsidRDefault="00410D96" w:rsidP="00410D96">
      <w:pPr>
        <w:pStyle w:val="4"/>
        <w:shd w:val="clear" w:color="auto" w:fill="FFFFFF"/>
        <w:spacing w:before="150" w:after="105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4. Порядок доступа к персональным данным и их предоставления.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4.1. К обработке персональных данных допускаются сотрудники структурных подразделений, должностными инструкциями которых предусмотрено выполнение обязанностей по обработке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4.2. Предоставление доступа сотрудникам структурных подразделений к персональным данным осуществляется на основании перечня должностей служащих, замещение которых предусматривает осуществление обработки персональных данных либо осуществление доступа к персональным данным, утвержденного главой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4.3. Лицо, ответственное за организацию обработки персональных данных,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к обработке персональных данных и обеспечению безопасности персональных данных под роспись.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>4.4. 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задач и функций соответствующих структурных подразделений.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4.5. 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4.6 Структурные подразделения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 xml:space="preserve">сельского поселения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либо путем принятия администрацией </w:t>
      </w:r>
      <w:proofErr w:type="spellStart"/>
      <w:r w:rsidRPr="00410D96">
        <w:rPr>
          <w:color w:val="000000"/>
          <w:sz w:val="28"/>
          <w:szCs w:val="28"/>
        </w:rPr>
        <w:t>Новонежинского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 правового акта. </w:t>
      </w:r>
      <w:proofErr w:type="gramStart"/>
      <w:r w:rsidRPr="00410D96">
        <w:rPr>
          <w:color w:val="000000"/>
          <w:sz w:val="28"/>
          <w:szCs w:val="28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от 27.07.2006 №152 «О персональных данных».</w:t>
      </w:r>
      <w:proofErr w:type="gramEnd"/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4.7. Основанием для отказа в предоставлении персональных данных третьим лицам являются: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4.7. 1. Отсутствие согласия субъекта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4.7. 2. Отсутствие условий, предусмотренных Федеральным законом от 27.07.2006 №152 «О персональных данных», при которых согласие субъекта персональных данных не требуется.</w:t>
      </w:r>
    </w:p>
    <w:p w:rsidR="00410D96" w:rsidRPr="00410D96" w:rsidRDefault="00410D96" w:rsidP="00410D96">
      <w:pPr>
        <w:pStyle w:val="4"/>
        <w:shd w:val="clear" w:color="auto" w:fill="FFFFFF"/>
        <w:spacing w:before="150" w:after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5. Организация защиты персональных данных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5.1. Персональные данные относятся к сведениям ограниченного доступа и подлежат защите, в рамках функционирующей 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системы защиты информации.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5.2. При организации защиты персональных данных при их обработке администрация</w:t>
      </w:r>
      <w:r w:rsidR="00AC6563" w:rsidRPr="00AC6563">
        <w:rPr>
          <w:color w:val="000000"/>
          <w:sz w:val="28"/>
          <w:szCs w:val="28"/>
        </w:rPr>
        <w:t xml:space="preserve">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 руководствуется, в том числе: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Федеральным законом от 27.07.2006 №152 «О персональных данных»;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постановлением Правительства Российской Федерации №687 от 15.09.2008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proofErr w:type="gramStart"/>
      <w:r w:rsidRPr="00410D96">
        <w:rPr>
          <w:color w:val="000000"/>
          <w:sz w:val="28"/>
          <w:szCs w:val="28"/>
        </w:rPr>
        <w:t xml:space="preserve">-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</w:t>
      </w:r>
      <w:r w:rsidRPr="00410D96">
        <w:rPr>
          <w:color w:val="000000"/>
          <w:sz w:val="28"/>
          <w:szCs w:val="28"/>
        </w:rPr>
        <w:lastRenderedPageBreak/>
        <w:t>актами, операторами, являющимися государственными и муниципальными органами»;</w:t>
      </w:r>
      <w:proofErr w:type="gramEnd"/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постановлением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приказом ФСТЭК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постановлением Правительства Российской Федерации. №512 от 6.07.2008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Указом Президента Российской Федерации №188 от 06.03.1997 «Об утверждении Перечня сведений конфиденциального характера»;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Трудовым кодексом Российской Федерации.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5.3. Субъектами отношений при организации системы защиты для обеспечения безопасности персональных данных при их обработке в структурных подразделениях (далее – субъекты информационных отношений) являются: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-администрация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как оператор, осуществляющий обработку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-сотрудники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поселения, допущенные к обработке персональных данных, в соответствии с возложенными на них полномочиями и функциями.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5.4. 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5.6.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 w:rsidRPr="00410D96">
        <w:rPr>
          <w:color w:val="000000"/>
          <w:sz w:val="28"/>
          <w:szCs w:val="28"/>
        </w:rPr>
        <w:t>на</w:t>
      </w:r>
      <w:proofErr w:type="gramEnd"/>
      <w:r w:rsidRPr="00410D96">
        <w:rPr>
          <w:color w:val="000000"/>
          <w:sz w:val="28"/>
          <w:szCs w:val="28"/>
        </w:rPr>
        <w:t xml:space="preserve"> правовые, организационные и технические.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 xml:space="preserve">5.6. 1. </w:t>
      </w:r>
      <w:proofErr w:type="gramStart"/>
      <w:r w:rsidRPr="00410D96">
        <w:rPr>
          <w:color w:val="000000"/>
          <w:sz w:val="28"/>
          <w:szCs w:val="28"/>
        </w:rPr>
        <w:t xml:space="preserve">К правовым мерам защиты персональных данных относится принятие правовых актов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в соответствии с федеральными законами в области защиты персональных данных и принятыми в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  <w:proofErr w:type="gramEnd"/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5.6. 2. К организационным мерам защиты персональных данных относятся, в том числе: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- назначение 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ответственных лиц за обеспечение безопасности информации;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 организация деятельности субъектов информационных отношений, в том числе: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а) установление перечня должностей,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б) 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в) 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г) обеспечение раздельного хранения персональных данных (материальных носителей), обработка которых осуществляется в различных целях;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proofErr w:type="spellStart"/>
      <w:r w:rsidRPr="00410D96">
        <w:rPr>
          <w:color w:val="000000"/>
          <w:sz w:val="28"/>
          <w:szCs w:val="28"/>
        </w:rPr>
        <w:t>д</w:t>
      </w:r>
      <w:proofErr w:type="spellEnd"/>
      <w:r w:rsidRPr="00410D96">
        <w:rPr>
          <w:color w:val="000000"/>
          <w:sz w:val="28"/>
          <w:szCs w:val="28"/>
        </w:rPr>
        <w:t xml:space="preserve">) осуществление внутреннего контроля соответствия обработки и безопасности персональных данных в администрации </w:t>
      </w:r>
      <w:proofErr w:type="spellStart"/>
      <w:r w:rsidRPr="00410D96">
        <w:rPr>
          <w:color w:val="000000"/>
          <w:sz w:val="28"/>
          <w:szCs w:val="28"/>
        </w:rPr>
        <w:t>Новонежинского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е) проведение мероприятий по размещению, специальному оборудованию, охране и организации режима допуска в помещения, где ведется работа с персональными данными;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ж) 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lastRenderedPageBreak/>
        <w:t>5.6. 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-программно-технических средств, позволяющих восстанавливать персональные данные, модифицированные или уничтоженные вследствие несанкционированного доступа к ним;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-средств защиты персональных данных от утечки по техническим каналам при их обработке, хранении и передаче по каналам связи;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-средств межсетевого экранирования при подключении автоматизированных рабочих мест к локальным сетям общего пользования или к сети Интернет;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-криптографических средств защиты информации;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-средств защиты от вредоносного программного обеспечения.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5.7. 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5.8. В случае принятия решения о проведении работ по обезличиванию персональных данных разрабатываются правила работы </w:t>
      </w:r>
      <w:proofErr w:type="gramStart"/>
      <w:r w:rsidRPr="00410D96">
        <w:rPr>
          <w:color w:val="000000"/>
          <w:sz w:val="28"/>
          <w:szCs w:val="28"/>
        </w:rPr>
        <w:t>с обезличенными данными в соответствии с приказом Федеральной службы по надзору в сфере</w:t>
      </w:r>
      <w:proofErr w:type="gramEnd"/>
      <w:r w:rsidRPr="00410D96">
        <w:rPr>
          <w:color w:val="000000"/>
          <w:sz w:val="28"/>
          <w:szCs w:val="28"/>
        </w:rPr>
        <w:t xml:space="preserve"> связи, информационных технологий и массовых коммуникаций от 05.09.2013 №996 «Об утверждении требований и методов по обезличиванию персональных данных».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5.9. Лицо, ответственное за организацию обработки персональных данных в администрации</w:t>
      </w:r>
      <w:r w:rsidR="00AC6563" w:rsidRPr="00AC6563">
        <w:rPr>
          <w:color w:val="000000"/>
          <w:sz w:val="28"/>
          <w:szCs w:val="28"/>
        </w:rPr>
        <w:t xml:space="preserve">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Pr="00410D96">
        <w:rPr>
          <w:color w:val="000000"/>
          <w:sz w:val="28"/>
          <w:szCs w:val="28"/>
        </w:rPr>
        <w:t xml:space="preserve"> сельского поселения, при обеспечении безопасности персональных данных, в частности, вправе: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-иметь доступ к информации, касающейся обработки персональных данных;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-привлекать к реализации мер, направленных на обеспечение безопасности персональных данных, обрабатываемых в структурных подразделениях, сотрудников с возложением на них соответствующих обязанностей и закреплением ответственности.</w:t>
      </w:r>
    </w:p>
    <w:p w:rsidR="00410D96" w:rsidRPr="00410D96" w:rsidRDefault="00410D96" w:rsidP="00410D96">
      <w:pPr>
        <w:pStyle w:val="4"/>
        <w:shd w:val="clear" w:color="auto" w:fill="FFFFFF"/>
        <w:spacing w:before="150" w:after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hAnsi="Times New Roman" w:cs="Times New Roman"/>
          <w:color w:val="000000"/>
          <w:sz w:val="28"/>
          <w:szCs w:val="28"/>
        </w:rPr>
        <w:t>6. Ответственность за нарушение требований законодательства Российской Федерации в области персональных данных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6.1. Ответственное лицо за организацию обработки персональных данных в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 xml:space="preserve">сельского поселения несет ответственность </w:t>
      </w:r>
      <w:proofErr w:type="gramStart"/>
      <w:r w:rsidRPr="00410D96">
        <w:rPr>
          <w:color w:val="000000"/>
          <w:sz w:val="28"/>
          <w:szCs w:val="28"/>
        </w:rPr>
        <w:t xml:space="preserve">за надлежащее выполнение возложенных функций по организации обработки </w:t>
      </w:r>
      <w:r w:rsidRPr="00410D96">
        <w:rPr>
          <w:color w:val="000000"/>
          <w:sz w:val="28"/>
          <w:szCs w:val="28"/>
        </w:rPr>
        <w:lastRenderedPageBreak/>
        <w:t>персональных данных в структурных подразделениях в соответствии с законодательством</w:t>
      </w:r>
      <w:proofErr w:type="gramEnd"/>
      <w:r w:rsidRPr="00410D96">
        <w:rPr>
          <w:color w:val="000000"/>
          <w:sz w:val="28"/>
          <w:szCs w:val="28"/>
        </w:rPr>
        <w:t xml:space="preserve"> Российской Федерации и иными нормативными правовыми актами в области персональных данных.</w:t>
      </w:r>
    </w:p>
    <w:p w:rsidR="00410D96" w:rsidRPr="00410D96" w:rsidRDefault="00410D96" w:rsidP="00410D96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 xml:space="preserve">6.2. Лица, осуществляющие обработку персональных данных в структурных подразделениях администрации </w:t>
      </w:r>
      <w:proofErr w:type="spellStart"/>
      <w:r w:rsidR="00AC6563">
        <w:rPr>
          <w:color w:val="000000"/>
          <w:sz w:val="28"/>
          <w:szCs w:val="28"/>
        </w:rPr>
        <w:t>Донгаронского</w:t>
      </w:r>
      <w:proofErr w:type="spellEnd"/>
      <w:r w:rsidR="00AC6563" w:rsidRPr="00410D96">
        <w:rPr>
          <w:color w:val="000000"/>
          <w:sz w:val="28"/>
          <w:szCs w:val="28"/>
        </w:rPr>
        <w:t xml:space="preserve"> </w:t>
      </w:r>
      <w:r w:rsidRPr="00410D96">
        <w:rPr>
          <w:color w:val="000000"/>
          <w:sz w:val="28"/>
          <w:szCs w:val="28"/>
        </w:rPr>
        <w:t>сельского поселения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Федерации.</w:t>
      </w:r>
    </w:p>
    <w:p w:rsidR="00410D96" w:rsidRPr="00410D96" w:rsidRDefault="00410D96" w:rsidP="00410D96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 </w:t>
      </w: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D96" w:rsidRPr="00410D96" w:rsidRDefault="00410D96" w:rsidP="00410D96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0D96" w:rsidRDefault="00410D96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Pr="00410D96" w:rsidRDefault="003935AC" w:rsidP="00410D9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5AC" w:rsidRDefault="00410D96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Приложение №2</w:t>
      </w:r>
      <w:r w:rsidRPr="00410D96">
        <w:rPr>
          <w:color w:val="000000"/>
          <w:sz w:val="28"/>
          <w:szCs w:val="28"/>
        </w:rPr>
        <w:br/>
        <w:t>к постановлению администра</w:t>
      </w:r>
      <w:r w:rsidR="003935AC">
        <w:rPr>
          <w:color w:val="000000"/>
          <w:sz w:val="28"/>
          <w:szCs w:val="28"/>
        </w:rPr>
        <w:t>ции</w:t>
      </w:r>
    </w:p>
    <w:p w:rsidR="00410D96" w:rsidRDefault="004C4CFC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Донгароснского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10D96" w:rsidRPr="00410D9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br/>
        <w:t xml:space="preserve">поселения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«____»_________ №____</w:t>
      </w:r>
    </w:p>
    <w:p w:rsidR="00D40BE7" w:rsidRDefault="00D40BE7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</w:p>
    <w:p w:rsidR="00D40BE7" w:rsidRPr="00D40BE7" w:rsidRDefault="00D40BE7" w:rsidP="00D40BE7">
      <w:pPr>
        <w:pStyle w:val="1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 w:rsidRPr="00410D96">
        <w:rPr>
          <w:rFonts w:ascii="Times New Roman" w:hAnsi="Times New Roman" w:cs="Times New Roman"/>
          <w:color w:val="000000"/>
        </w:rPr>
        <w:t xml:space="preserve">Перечень должностных </w:t>
      </w:r>
      <w:r w:rsidR="004C4CFC">
        <w:rPr>
          <w:rFonts w:ascii="Times New Roman" w:hAnsi="Times New Roman" w:cs="Times New Roman"/>
          <w:color w:val="000000"/>
        </w:rPr>
        <w:t xml:space="preserve">лиц администрации </w:t>
      </w:r>
      <w:proofErr w:type="spellStart"/>
      <w:r w:rsidR="004C4CFC">
        <w:rPr>
          <w:rFonts w:ascii="Times New Roman" w:hAnsi="Times New Roman" w:cs="Times New Roman"/>
          <w:color w:val="000000"/>
        </w:rPr>
        <w:t>Донгаронского</w:t>
      </w:r>
      <w:proofErr w:type="spellEnd"/>
      <w:r w:rsidR="004C4CFC">
        <w:rPr>
          <w:rFonts w:ascii="Times New Roman" w:hAnsi="Times New Roman" w:cs="Times New Roman"/>
          <w:color w:val="000000"/>
        </w:rPr>
        <w:t xml:space="preserve"> </w:t>
      </w:r>
      <w:r w:rsidRPr="00410D96">
        <w:rPr>
          <w:rFonts w:ascii="Times New Roman" w:hAnsi="Times New Roman" w:cs="Times New Roman"/>
          <w:color w:val="000000"/>
        </w:rPr>
        <w:t xml:space="preserve"> сельского поселения, уполномоченных на обработку персональных данных</w:t>
      </w:r>
    </w:p>
    <w:p w:rsidR="00D40BE7" w:rsidRPr="00410D96" w:rsidRDefault="00D40BE7" w:rsidP="00410D96">
      <w:pPr>
        <w:pStyle w:val="ac"/>
        <w:shd w:val="clear" w:color="auto" w:fill="FFFFFF"/>
        <w:spacing w:before="0" w:beforeAutospacing="0" w:after="105" w:afterAutospacing="0"/>
        <w:jc w:val="right"/>
        <w:rPr>
          <w:color w:val="000000"/>
          <w:sz w:val="28"/>
          <w:szCs w:val="28"/>
        </w:rPr>
      </w:pPr>
    </w:p>
    <w:p w:rsidR="00410D96" w:rsidRPr="00410D96" w:rsidRDefault="00410D96" w:rsidP="00410D96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410D96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5"/>
        <w:gridCol w:w="5820"/>
      </w:tblGrid>
      <w:tr w:rsidR="00410D96" w:rsidRPr="00410D96" w:rsidTr="00410D96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0D96" w:rsidRPr="00410D96" w:rsidRDefault="0041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41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0D96" w:rsidRPr="00410D96" w:rsidRDefault="0041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</w:t>
            </w:r>
          </w:p>
        </w:tc>
      </w:tr>
      <w:tr w:rsidR="00410D96" w:rsidRPr="00410D96" w:rsidTr="00410D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96" w:rsidRPr="00410D96" w:rsidRDefault="00410D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96" w:rsidRPr="00410D96" w:rsidRDefault="0041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CFC" w:rsidRPr="00410D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0D96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4C4CFC">
              <w:rPr>
                <w:rFonts w:ascii="Times New Roman" w:hAnsi="Times New Roman" w:cs="Times New Roman"/>
                <w:sz w:val="28"/>
                <w:szCs w:val="28"/>
              </w:rPr>
              <w:t xml:space="preserve"> второй категории Касаева З.М.</w:t>
            </w:r>
          </w:p>
        </w:tc>
      </w:tr>
      <w:tr w:rsidR="00410D96" w:rsidRPr="00410D96" w:rsidTr="00410D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96" w:rsidRPr="00410D96" w:rsidRDefault="00410D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96" w:rsidRPr="00410D96" w:rsidRDefault="004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</w:t>
            </w:r>
            <w:r w:rsidR="003935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</w:tbl>
    <w:p w:rsidR="00804C00" w:rsidRPr="00410D96" w:rsidRDefault="00804C00">
      <w:pPr>
        <w:rPr>
          <w:rFonts w:ascii="Times New Roman" w:hAnsi="Times New Roman" w:cs="Times New Roman"/>
          <w:sz w:val="28"/>
          <w:szCs w:val="28"/>
        </w:rPr>
      </w:pPr>
    </w:p>
    <w:sectPr w:rsidR="00804C00" w:rsidRPr="0041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D96"/>
    <w:rsid w:val="001D1BEE"/>
    <w:rsid w:val="002A7573"/>
    <w:rsid w:val="003935AC"/>
    <w:rsid w:val="00410D96"/>
    <w:rsid w:val="004C4CFC"/>
    <w:rsid w:val="00804C00"/>
    <w:rsid w:val="00A15723"/>
    <w:rsid w:val="00AC6563"/>
    <w:rsid w:val="00C25C3F"/>
    <w:rsid w:val="00D40BE7"/>
    <w:rsid w:val="00E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0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D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l">
    <w:name w:val="_fl"/>
    <w:basedOn w:val="a0"/>
    <w:rsid w:val="00410D96"/>
  </w:style>
  <w:style w:type="character" w:customStyle="1" w:styleId="fr">
    <w:name w:val="_fr"/>
    <w:basedOn w:val="a0"/>
    <w:rsid w:val="00410D96"/>
  </w:style>
  <w:style w:type="paragraph" w:styleId="a3">
    <w:name w:val="Normal (Web)"/>
    <w:basedOn w:val="a"/>
    <w:uiPriority w:val="99"/>
    <w:unhideWhenUsed/>
    <w:rsid w:val="004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4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410D96"/>
  </w:style>
  <w:style w:type="paragraph" w:customStyle="1" w:styleId="ac">
    <w:name w:val="_ac"/>
    <w:basedOn w:val="a"/>
    <w:rsid w:val="004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9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1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410D96"/>
    <w:rPr>
      <w:b/>
      <w:bCs/>
    </w:rPr>
  </w:style>
  <w:style w:type="paragraph" w:styleId="a7">
    <w:name w:val="No Spacing"/>
    <w:uiPriority w:val="1"/>
    <w:qFormat/>
    <w:rsid w:val="00410D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9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6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1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1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4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3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91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66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795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7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2022-09-05T12:08:00Z</cp:lastPrinted>
  <dcterms:created xsi:type="dcterms:W3CDTF">2022-09-05T09:01:00Z</dcterms:created>
  <dcterms:modified xsi:type="dcterms:W3CDTF">2022-09-05T12:47:00Z</dcterms:modified>
</cp:coreProperties>
</file>