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2D314C" w:rsidRPr="006F724E" w:rsidTr="00617C29">
        <w:tc>
          <w:tcPr>
            <w:tcW w:w="10314" w:type="dxa"/>
            <w:hideMark/>
          </w:tcPr>
          <w:p w:rsidR="002D314C" w:rsidRPr="006F724E" w:rsidRDefault="002D314C" w:rsidP="00617C29">
            <w:pPr>
              <w:tabs>
                <w:tab w:val="left" w:pos="284"/>
              </w:tabs>
              <w:ind w:left="28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F724E">
              <w:rPr>
                <w:rFonts w:ascii="Times New Roman" w:eastAsia="Calibri" w:hAnsi="Times New Roman" w:cs="Times New Roman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1.6pt" o:ole="" fillcolor="window">
                  <v:imagedata r:id="rId4" o:title=""/>
                </v:shape>
                <o:OLEObject Type="Embed" ProgID="Word.Picture.8" ShapeID="_x0000_i1025" DrawAspect="Content" ObjectID="_1606302976" r:id="rId5"/>
              </w:object>
            </w:r>
          </w:p>
        </w:tc>
      </w:tr>
    </w:tbl>
    <w:p w:rsidR="002D314C" w:rsidRPr="006F724E" w:rsidRDefault="002D314C" w:rsidP="002D314C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F724E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Республикæ</w:t>
      </w:r>
      <w:proofErr w:type="spellEnd"/>
      <w:r w:rsidRPr="006F72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6F724E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proofErr w:type="gramEnd"/>
      <w:r w:rsidRPr="006F724E">
        <w:rPr>
          <w:rFonts w:ascii="Times New Roman" w:eastAsia="Times New Roman" w:hAnsi="Times New Roman" w:cs="Times New Roman"/>
          <w:sz w:val="24"/>
          <w:szCs w:val="20"/>
          <w:lang w:eastAsia="ru-RU"/>
        </w:rPr>
        <w:t>æгат</w:t>
      </w:r>
      <w:proofErr w:type="spellEnd"/>
      <w:r w:rsidRPr="006F72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6F724E">
        <w:rPr>
          <w:rFonts w:ascii="Times New Roman" w:eastAsia="Times New Roman" w:hAnsi="Times New Roman" w:cs="Times New Roman"/>
          <w:sz w:val="24"/>
          <w:szCs w:val="20"/>
          <w:lang w:eastAsia="ru-RU"/>
        </w:rPr>
        <w:t>Ирыстон</w:t>
      </w:r>
      <w:proofErr w:type="spellEnd"/>
      <w:r w:rsidRPr="006F72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proofErr w:type="spellStart"/>
      <w:r w:rsidRPr="006F724E">
        <w:rPr>
          <w:rFonts w:ascii="Times New Roman" w:eastAsia="Times New Roman" w:hAnsi="Times New Roman" w:cs="Times New Roman"/>
          <w:sz w:val="24"/>
          <w:szCs w:val="20"/>
          <w:lang w:eastAsia="ru-RU"/>
        </w:rPr>
        <w:t>Аланийы</w:t>
      </w:r>
      <w:proofErr w:type="spellEnd"/>
    </w:p>
    <w:p w:rsidR="002D314C" w:rsidRPr="006F724E" w:rsidRDefault="002D314C" w:rsidP="002D314C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6F724E">
        <w:rPr>
          <w:rFonts w:ascii="Times New Roman" w:eastAsia="Calibri" w:hAnsi="Times New Roman" w:cs="Times New Roman"/>
          <w:sz w:val="24"/>
          <w:lang w:eastAsia="ru-RU"/>
        </w:rPr>
        <w:t>Горæтгæрон район –  Донгæроны хъæуы  цæ</w:t>
      </w:r>
      <w:proofErr w:type="gramStart"/>
      <w:r w:rsidRPr="006F724E">
        <w:rPr>
          <w:rFonts w:ascii="Times New Roman" w:eastAsia="Calibri" w:hAnsi="Times New Roman" w:cs="Times New Roman"/>
          <w:sz w:val="24"/>
          <w:lang w:eastAsia="ru-RU"/>
        </w:rPr>
        <w:t>р</w:t>
      </w:r>
      <w:proofErr w:type="gramEnd"/>
      <w:r w:rsidRPr="006F724E">
        <w:rPr>
          <w:rFonts w:ascii="Times New Roman" w:eastAsia="Calibri" w:hAnsi="Times New Roman" w:cs="Times New Roman"/>
          <w:sz w:val="24"/>
          <w:lang w:eastAsia="ru-RU"/>
        </w:rPr>
        <w:t xml:space="preserve">æнбынаты </w:t>
      </w:r>
      <w:r w:rsidRPr="006F724E">
        <w:rPr>
          <w:rFonts w:ascii="Times New Roman" w:eastAsia="Calibri" w:hAnsi="Times New Roman" w:cs="Times New Roman"/>
          <w:sz w:val="24"/>
          <w:lang w:eastAsia="ru-RU"/>
        </w:rPr>
        <w:br/>
        <w:t xml:space="preserve">бынæттон  хиуынаффæйады </w:t>
      </w:r>
      <w:proofErr w:type="spellStart"/>
      <w:r w:rsidRPr="006F724E">
        <w:rPr>
          <w:rFonts w:ascii="Times New Roman" w:eastAsia="Calibri" w:hAnsi="Times New Roman" w:cs="Times New Roman"/>
          <w:sz w:val="24"/>
          <w:lang w:eastAsia="ru-RU"/>
        </w:rPr>
        <w:t>администраци</w:t>
      </w:r>
      <w:proofErr w:type="spellEnd"/>
    </w:p>
    <w:p w:rsidR="002D314C" w:rsidRPr="006F724E" w:rsidRDefault="002D314C" w:rsidP="002D314C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72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6F724E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proofErr w:type="spellEnd"/>
      <w:proofErr w:type="gramEnd"/>
      <w:r w:rsidRPr="006F72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Æ                              </w:t>
      </w:r>
    </w:p>
    <w:p w:rsidR="002D314C" w:rsidRPr="006F724E" w:rsidRDefault="006D6ACF" w:rsidP="002D314C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6A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2D314C" w:rsidRPr="006F724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местного самоуправления</w:t>
      </w:r>
    </w:p>
    <w:p w:rsidR="002D314C" w:rsidRPr="006F724E" w:rsidRDefault="002D314C" w:rsidP="002D314C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sz w:val="24"/>
          <w:lang w:eastAsia="ru-RU"/>
        </w:rPr>
      </w:pPr>
      <w:proofErr w:type="spellStart"/>
      <w:r w:rsidRPr="006F724E">
        <w:rPr>
          <w:rFonts w:ascii="Times New Roman" w:eastAsia="Calibri" w:hAnsi="Times New Roman" w:cs="Times New Roman"/>
          <w:sz w:val="24"/>
          <w:lang w:eastAsia="ru-RU"/>
        </w:rPr>
        <w:t>Донгаронского</w:t>
      </w:r>
      <w:proofErr w:type="spellEnd"/>
      <w:r w:rsidRPr="006F724E">
        <w:rPr>
          <w:rFonts w:ascii="Times New Roman" w:eastAsia="Calibri" w:hAnsi="Times New Roman" w:cs="Times New Roman"/>
          <w:sz w:val="24"/>
          <w:lang w:eastAsia="ru-RU"/>
        </w:rPr>
        <w:t xml:space="preserve"> сельского поселения Пригородного района</w:t>
      </w:r>
      <w:r w:rsidRPr="006F724E">
        <w:rPr>
          <w:rFonts w:ascii="Times New Roman" w:eastAsia="Calibri" w:hAnsi="Times New Roman" w:cs="Times New Roman"/>
          <w:sz w:val="24"/>
          <w:lang w:eastAsia="ru-RU"/>
        </w:rPr>
        <w:br/>
        <w:t>Республики Северная Осетия – Алания</w:t>
      </w:r>
    </w:p>
    <w:p w:rsidR="002D314C" w:rsidRPr="006F724E" w:rsidRDefault="002D314C" w:rsidP="002D314C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2D314C" w:rsidRPr="006F724E" w:rsidRDefault="002D314C" w:rsidP="002D314C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proofErr w:type="gramStart"/>
      <w:r w:rsidRPr="006F724E">
        <w:rPr>
          <w:rFonts w:ascii="Times New Roman" w:eastAsia="Calibri" w:hAnsi="Times New Roman" w:cs="Times New Roman"/>
          <w:b/>
          <w:sz w:val="28"/>
          <w:lang w:eastAsia="ru-RU"/>
        </w:rPr>
        <w:t>П</w:t>
      </w:r>
      <w:proofErr w:type="gramEnd"/>
      <w:r w:rsidRPr="006F724E">
        <w:rPr>
          <w:rFonts w:ascii="Times New Roman" w:eastAsia="Calibri" w:hAnsi="Times New Roman" w:cs="Times New Roman"/>
          <w:b/>
          <w:sz w:val="28"/>
          <w:lang w:eastAsia="ru-RU"/>
        </w:rPr>
        <w:t xml:space="preserve"> О С Т А Н О В Л Е Н И Е</w:t>
      </w:r>
    </w:p>
    <w:p w:rsidR="002D314C" w:rsidRPr="006F724E" w:rsidRDefault="00AC4A4E" w:rsidP="002D314C">
      <w:pPr>
        <w:rPr>
          <w:rFonts w:ascii="Times New Roman" w:hAnsi="Times New Roman" w:cs="Times New Roman"/>
          <w:b/>
          <w:sz w:val="28"/>
          <w:szCs w:val="28"/>
        </w:rPr>
      </w:pPr>
      <w:r w:rsidRPr="006F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2D314C" w:rsidRPr="006F724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6F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5F253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D314C" w:rsidRPr="006F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D314C" w:rsidRPr="006F724E">
        <w:rPr>
          <w:rFonts w:ascii="Times New Roman" w:eastAsia="Calibri" w:hAnsi="Times New Roman" w:cs="Times New Roman"/>
          <w:sz w:val="24"/>
          <w:lang w:eastAsia="ru-RU"/>
        </w:rPr>
        <w:t xml:space="preserve">от </w:t>
      </w:r>
      <w:r w:rsidR="005F2539">
        <w:rPr>
          <w:rFonts w:ascii="Times New Roman" w:eastAsia="Calibri" w:hAnsi="Times New Roman" w:cs="Times New Roman"/>
          <w:sz w:val="24"/>
          <w:lang w:eastAsia="ru-RU"/>
        </w:rPr>
        <w:t xml:space="preserve"> 12.12</w:t>
      </w:r>
      <w:r w:rsidR="003B4C8C" w:rsidRPr="006F724E">
        <w:rPr>
          <w:rFonts w:ascii="Times New Roman" w:eastAsia="Calibri" w:hAnsi="Times New Roman" w:cs="Times New Roman"/>
          <w:sz w:val="24"/>
          <w:lang w:eastAsia="ru-RU"/>
        </w:rPr>
        <w:t>.201</w:t>
      </w:r>
      <w:r w:rsidR="00DD6C20" w:rsidRPr="006F724E">
        <w:rPr>
          <w:rFonts w:ascii="Times New Roman" w:eastAsia="Calibri" w:hAnsi="Times New Roman" w:cs="Times New Roman"/>
          <w:sz w:val="24"/>
          <w:lang w:eastAsia="ru-RU"/>
        </w:rPr>
        <w:t>8</w:t>
      </w:r>
      <w:r w:rsidRPr="006F724E">
        <w:rPr>
          <w:rFonts w:ascii="Times New Roman" w:eastAsia="Calibri" w:hAnsi="Times New Roman" w:cs="Times New Roman"/>
          <w:sz w:val="24"/>
          <w:lang w:eastAsia="ru-RU"/>
        </w:rPr>
        <w:t>г.</w:t>
      </w:r>
    </w:p>
    <w:p w:rsidR="007B67AA" w:rsidRPr="006F724E" w:rsidRDefault="007B67AA" w:rsidP="002D3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4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6F724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F724E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с Федеральным </w:t>
      </w:r>
      <w:hyperlink r:id="rId7" w:history="1">
        <w:r w:rsidRPr="006F724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F724E">
        <w:rPr>
          <w:rFonts w:ascii="Times New Roman" w:hAnsi="Times New Roman" w:cs="Times New Roman"/>
          <w:bCs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нормативно-правовых актов",  постановляю: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A4E" w:rsidRPr="006F724E" w:rsidRDefault="00AC4A4E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A4E" w:rsidRPr="006F724E" w:rsidRDefault="00AC4A4E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w:anchor="Par41" w:history="1">
        <w:r w:rsidRPr="006F724E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6F724E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нормативно-правовых актов </w:t>
      </w:r>
      <w:proofErr w:type="spellStart"/>
      <w:r w:rsidR="002D314C" w:rsidRPr="006F724E">
        <w:rPr>
          <w:rFonts w:ascii="Times New Roman" w:hAnsi="Times New Roman" w:cs="Times New Roman"/>
          <w:bCs/>
          <w:sz w:val="28"/>
          <w:szCs w:val="28"/>
        </w:rPr>
        <w:t>Донгаронского</w:t>
      </w:r>
      <w:proofErr w:type="spellEnd"/>
      <w:r w:rsidRPr="006F72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 после его официального опубликования.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F724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F724E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AC4A4E" w:rsidRPr="006F724E" w:rsidRDefault="00AC4A4E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A4E" w:rsidRPr="006F724E" w:rsidRDefault="00AC4A4E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A4E" w:rsidRPr="006F724E" w:rsidRDefault="00AC4A4E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A4E" w:rsidRPr="006F724E" w:rsidRDefault="00AC4A4E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A4E" w:rsidRPr="006F724E" w:rsidRDefault="00AC4A4E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A4E" w:rsidRPr="006F724E" w:rsidRDefault="00AC4A4E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A4E" w:rsidRPr="006F724E" w:rsidRDefault="00AC4A4E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B67AA" w:rsidRPr="006F724E" w:rsidRDefault="002D314C" w:rsidP="00AC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724E">
        <w:rPr>
          <w:rFonts w:ascii="Times New Roman" w:hAnsi="Times New Roman" w:cs="Times New Roman"/>
          <w:bCs/>
          <w:sz w:val="28"/>
          <w:szCs w:val="28"/>
        </w:rPr>
        <w:t>Донгаронского</w:t>
      </w:r>
      <w:proofErr w:type="spellEnd"/>
      <w:r w:rsidR="007B67AA" w:rsidRPr="006F72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D6C20" w:rsidRPr="006F7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C20" w:rsidRPr="006F724E">
        <w:rPr>
          <w:rFonts w:ascii="Times New Roman" w:hAnsi="Times New Roman" w:cs="Times New Roman"/>
          <w:bCs/>
          <w:sz w:val="28"/>
          <w:szCs w:val="28"/>
        </w:rPr>
        <w:tab/>
      </w:r>
      <w:r w:rsidR="00DD6C20" w:rsidRPr="006F724E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="007B67AA" w:rsidRPr="006F7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C20" w:rsidRPr="006F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C20" w:rsidRPr="006F724E">
        <w:rPr>
          <w:rFonts w:ascii="Times New Roman" w:hAnsi="Times New Roman" w:cs="Times New Roman"/>
          <w:sz w:val="28"/>
          <w:szCs w:val="28"/>
        </w:rPr>
        <w:t>Булкаев</w:t>
      </w:r>
      <w:proofErr w:type="spellEnd"/>
      <w:r w:rsidR="00DD6C20" w:rsidRPr="006F724E"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5F2539" w:rsidP="005F25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7B67AA" w:rsidRPr="006F724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B67AA" w:rsidRPr="006F724E" w:rsidRDefault="005F2539" w:rsidP="005F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7B67AA" w:rsidRPr="006F724E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7B67AA" w:rsidRDefault="007B67AA" w:rsidP="005F2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  <w:r w:rsidR="005F25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314C" w:rsidRPr="006F724E">
        <w:rPr>
          <w:rFonts w:ascii="Times New Roman" w:hAnsi="Times New Roman" w:cs="Times New Roman"/>
          <w:bCs/>
          <w:sz w:val="28"/>
          <w:szCs w:val="28"/>
        </w:rPr>
        <w:t>Донгаронского</w:t>
      </w:r>
      <w:proofErr w:type="spellEnd"/>
      <w:r w:rsidRPr="006F7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5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2539" w:rsidRPr="006F724E" w:rsidRDefault="005F2539" w:rsidP="005F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сельского поселения</w:t>
      </w:r>
    </w:p>
    <w:p w:rsidR="007B67AA" w:rsidRPr="006F724E" w:rsidRDefault="005F2539" w:rsidP="005F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7B67AA" w:rsidRPr="006F7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12.12.2018</w:t>
      </w:r>
      <w:r w:rsidR="007B67AA" w:rsidRPr="006F724E">
        <w:rPr>
          <w:rFonts w:ascii="Times New Roman" w:hAnsi="Times New Roman" w:cs="Times New Roman"/>
          <w:bCs/>
          <w:sz w:val="28"/>
          <w:szCs w:val="28"/>
        </w:rPr>
        <w:t xml:space="preserve">г </w:t>
      </w:r>
      <w:r w:rsidR="002D314C" w:rsidRPr="006F724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14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1"/>
      <w:bookmarkEnd w:id="0"/>
      <w:r w:rsidRPr="006F724E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антикоррупционной экспертизы  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и проектов нормативных правовых актов в администрации </w:t>
      </w:r>
      <w:proofErr w:type="spellStart"/>
      <w:r w:rsidR="002D314C" w:rsidRPr="006F724E">
        <w:rPr>
          <w:rFonts w:ascii="Times New Roman" w:hAnsi="Times New Roman" w:cs="Times New Roman"/>
          <w:bCs/>
          <w:sz w:val="28"/>
          <w:szCs w:val="28"/>
        </w:rPr>
        <w:t>Донгаронского</w:t>
      </w:r>
      <w:proofErr w:type="spellEnd"/>
      <w:r w:rsidRPr="006F72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1.1. Антикоррупционная экспертиза нормативных правовых актов и проектов нормативных правовых актов </w:t>
      </w:r>
      <w:r w:rsidR="004B127D">
        <w:rPr>
          <w:rFonts w:ascii="Times New Roman" w:hAnsi="Times New Roman" w:cs="Times New Roman"/>
          <w:bCs/>
          <w:sz w:val="28"/>
          <w:szCs w:val="28"/>
        </w:rPr>
        <w:t xml:space="preserve"> Донгаронского</w:t>
      </w:r>
      <w:r w:rsidRPr="006F72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– поселение) проводится в целях выявления </w:t>
      </w:r>
      <w:proofErr w:type="spellStart"/>
      <w:r w:rsidRPr="006F724E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6F724E">
        <w:rPr>
          <w:rFonts w:ascii="Times New Roman" w:hAnsi="Times New Roman" w:cs="Times New Roman"/>
          <w:bCs/>
          <w:sz w:val="28"/>
          <w:szCs w:val="28"/>
        </w:rPr>
        <w:t xml:space="preserve"> факторов и их последующего устранения: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- в проектах решений Собрания представителей </w:t>
      </w:r>
      <w:proofErr w:type="spellStart"/>
      <w:r w:rsidR="002D314C" w:rsidRPr="006F724E">
        <w:rPr>
          <w:rFonts w:ascii="Times New Roman" w:hAnsi="Times New Roman" w:cs="Times New Roman"/>
          <w:bCs/>
          <w:sz w:val="28"/>
          <w:szCs w:val="28"/>
        </w:rPr>
        <w:t>Донгаронского</w:t>
      </w:r>
      <w:proofErr w:type="spellEnd"/>
      <w:r w:rsidRPr="006F72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- в проектах нормативных правовых актов администрации </w:t>
      </w:r>
      <w:proofErr w:type="spellStart"/>
      <w:r w:rsidR="002D314C" w:rsidRPr="006F724E">
        <w:rPr>
          <w:rFonts w:ascii="Times New Roman" w:hAnsi="Times New Roman" w:cs="Times New Roman"/>
          <w:bCs/>
          <w:sz w:val="28"/>
          <w:szCs w:val="28"/>
        </w:rPr>
        <w:t>Донгаронского</w:t>
      </w:r>
      <w:proofErr w:type="spellEnd"/>
      <w:r w:rsidR="002D314C" w:rsidRPr="006F7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24E">
        <w:rPr>
          <w:rFonts w:ascii="Times New Roman" w:hAnsi="Times New Roman" w:cs="Times New Roman"/>
          <w:bCs/>
          <w:sz w:val="28"/>
          <w:szCs w:val="28"/>
        </w:rPr>
        <w:t>сельского поселения;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- в решениях Собрания представителей </w:t>
      </w:r>
      <w:proofErr w:type="spellStart"/>
      <w:r w:rsidR="002D314C" w:rsidRPr="006F724E">
        <w:rPr>
          <w:rFonts w:ascii="Times New Roman" w:hAnsi="Times New Roman" w:cs="Times New Roman"/>
          <w:bCs/>
          <w:sz w:val="28"/>
          <w:szCs w:val="28"/>
        </w:rPr>
        <w:t>Донгаронского</w:t>
      </w:r>
      <w:proofErr w:type="spellEnd"/>
      <w:r w:rsidR="002D314C" w:rsidRPr="006F72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F72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 нормативных правовых актах</w:t>
      </w:r>
      <w:r w:rsidR="00502C73" w:rsidRPr="006F724E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6F7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314C" w:rsidRPr="006F724E">
        <w:rPr>
          <w:rFonts w:ascii="Times New Roman" w:hAnsi="Times New Roman" w:cs="Times New Roman"/>
          <w:bCs/>
          <w:sz w:val="28"/>
          <w:szCs w:val="28"/>
        </w:rPr>
        <w:t>Донгаронского</w:t>
      </w:r>
      <w:proofErr w:type="spellEnd"/>
      <w:r w:rsidR="002D314C" w:rsidRPr="006F72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F72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1.2. Антикоррупционная экспертиза нормативных правовых актов и проектов нормативных правовых актов поселения проводится в соответствии с настоящим Порядком и согласно </w:t>
      </w:r>
      <w:hyperlink r:id="rId8" w:history="1">
        <w:r w:rsidRPr="006F724E">
          <w:rPr>
            <w:rFonts w:ascii="Times New Roman" w:hAnsi="Times New Roman" w:cs="Times New Roman"/>
            <w:bCs/>
            <w:sz w:val="28"/>
            <w:szCs w:val="28"/>
          </w:rPr>
          <w:t>методике</w:t>
        </w:r>
      </w:hyperlink>
      <w:r w:rsidRPr="006F724E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(утв. постановлением Правительства РФ от 26 февраля 2010 г. N 96) (далее - Методика).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>1.3. При разработке проектов нормативных правовых актов исполнители учитывают нормы действующего антикоррупционного законодательства, предотвращая включение в проект нормативного правового акта норм, содержащих коррупциогенные факторы.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>2. Антикоррупционная экспертиза,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724E">
        <w:rPr>
          <w:rFonts w:ascii="Times New Roman" w:hAnsi="Times New Roman" w:cs="Times New Roman"/>
          <w:bCs/>
          <w:sz w:val="28"/>
          <w:szCs w:val="28"/>
        </w:rPr>
        <w:t>осуществляемая</w:t>
      </w:r>
      <w:proofErr w:type="gramEnd"/>
      <w:r w:rsidRPr="006F724E">
        <w:rPr>
          <w:rFonts w:ascii="Times New Roman" w:hAnsi="Times New Roman" w:cs="Times New Roman"/>
          <w:bCs/>
          <w:sz w:val="28"/>
          <w:szCs w:val="28"/>
        </w:rPr>
        <w:t xml:space="preserve"> при проведении правовой экспертизы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>2.1. Администрация поселения проводит антикоррупционную экспертизу при проведении правовой экспертизы проектов нормативных правовых актов поселения.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2.2. Результаты проведения антикоррупционной экспертизы проекта нормативного правового акта оформляются специалистом администрации в виде заключения в соответствии с </w:t>
      </w:r>
      <w:hyperlink r:id="rId9" w:history="1">
        <w:r w:rsidRPr="006F724E">
          <w:rPr>
            <w:rFonts w:ascii="Times New Roman" w:hAnsi="Times New Roman" w:cs="Times New Roman"/>
            <w:bCs/>
            <w:sz w:val="28"/>
            <w:szCs w:val="28"/>
          </w:rPr>
          <w:t>Методикой</w:t>
        </w:r>
      </w:hyperlink>
      <w:r w:rsidRPr="006F724E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экспертизы.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2.3. Положения проекта нормативного правового акта, содержащие коррупциогенные факторы, выявленные при проведении антикоррупционной </w:t>
      </w:r>
      <w:r w:rsidRPr="006F724E">
        <w:rPr>
          <w:rFonts w:ascii="Times New Roman" w:hAnsi="Times New Roman" w:cs="Times New Roman"/>
          <w:bCs/>
          <w:sz w:val="28"/>
          <w:szCs w:val="28"/>
        </w:rPr>
        <w:lastRenderedPageBreak/>
        <w:t>экспертизы, устраняются на стадии доработки проекта нормативного правового акта его разработчиком.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>3. Антикоррупционная экспертиза нормативных правовых актов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3.1.  Антикоррупционная экспертиза нормативных правовых актов поселения проводится на основании поручения Главы </w:t>
      </w:r>
      <w:proofErr w:type="spellStart"/>
      <w:r w:rsidR="002D314C" w:rsidRPr="006F724E">
        <w:rPr>
          <w:rFonts w:ascii="Times New Roman" w:hAnsi="Times New Roman" w:cs="Times New Roman"/>
          <w:bCs/>
          <w:sz w:val="28"/>
          <w:szCs w:val="28"/>
        </w:rPr>
        <w:t>Донгаронского</w:t>
      </w:r>
      <w:proofErr w:type="spellEnd"/>
      <w:r w:rsidR="00502C73" w:rsidRPr="006F7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2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Главы администрации </w:t>
      </w:r>
      <w:proofErr w:type="spellStart"/>
      <w:r w:rsidR="002D314C" w:rsidRPr="006F724E">
        <w:rPr>
          <w:rFonts w:ascii="Times New Roman" w:hAnsi="Times New Roman" w:cs="Times New Roman"/>
          <w:bCs/>
          <w:sz w:val="28"/>
          <w:szCs w:val="28"/>
        </w:rPr>
        <w:t>Донгаронского</w:t>
      </w:r>
      <w:proofErr w:type="spellEnd"/>
      <w:r w:rsidR="002D314C" w:rsidRPr="006F72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F72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поручение), в течение 30 рабочих дней со дня получения соответствующего поручения или решения.</w:t>
      </w: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 xml:space="preserve">3.3. При выявлении </w:t>
      </w:r>
      <w:r w:rsidR="00502C73" w:rsidRPr="006F724E">
        <w:rPr>
          <w:rFonts w:ascii="Times New Roman" w:hAnsi="Times New Roman" w:cs="Times New Roman"/>
          <w:bCs/>
          <w:sz w:val="28"/>
          <w:szCs w:val="28"/>
        </w:rPr>
        <w:t xml:space="preserve">специалистом поселения ответственного за проведение антикоррупционной экспертизы </w:t>
      </w:r>
      <w:r w:rsidRPr="006F724E">
        <w:rPr>
          <w:rFonts w:ascii="Times New Roman" w:hAnsi="Times New Roman" w:cs="Times New Roman"/>
          <w:bCs/>
          <w:sz w:val="28"/>
          <w:szCs w:val="28"/>
        </w:rPr>
        <w:t xml:space="preserve"> по результатам антикоррупционной экспертизы нормативных правовых актов в нормативном правовом акте норм, содержащих коррупциогенные факторы, </w:t>
      </w:r>
      <w:r w:rsidR="00502C73" w:rsidRPr="006F724E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6F724E">
        <w:rPr>
          <w:rFonts w:ascii="Times New Roman" w:hAnsi="Times New Roman" w:cs="Times New Roman"/>
          <w:bCs/>
          <w:sz w:val="28"/>
          <w:szCs w:val="28"/>
        </w:rPr>
        <w:t xml:space="preserve"> предлагает Главе администрации сельского поселения обеспечить устранение выявленных в нормативном правовом акте </w:t>
      </w:r>
      <w:proofErr w:type="spellStart"/>
      <w:r w:rsidRPr="006F724E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6F724E">
        <w:rPr>
          <w:rFonts w:ascii="Times New Roman" w:hAnsi="Times New Roman" w:cs="Times New Roman"/>
          <w:bCs/>
          <w:sz w:val="28"/>
          <w:szCs w:val="28"/>
        </w:rPr>
        <w:t xml:space="preserve"> факторов. </w:t>
      </w:r>
    </w:p>
    <w:p w:rsidR="00502C73" w:rsidRPr="006F724E" w:rsidRDefault="00502C73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hAnsi="Times New Roman" w:cs="Times New Roman"/>
          <w:bCs/>
          <w:sz w:val="28"/>
          <w:szCs w:val="28"/>
        </w:rPr>
        <w:t>4. Независимая антикоррупционная экспертиза</w:t>
      </w:r>
    </w:p>
    <w:p w:rsidR="00502C73" w:rsidRPr="006F724E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зависимая антикоррупционная экспертиза  актов и проектов актов</w:t>
      </w:r>
    </w:p>
    <w:p w:rsidR="00502C73" w:rsidRPr="006F724E" w:rsidRDefault="00502C73" w:rsidP="00502C7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73" w:rsidRPr="006F724E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4.1.Объектом независимой антикоррупционной экспертизы  являются официально опубликованные акты и размещенные на официальном сайте администрации местного самоуправления муниципального образовани</w:t>
      </w:r>
      <w:proofErr w:type="gramStart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Пригородный район проекты актов.</w:t>
      </w:r>
    </w:p>
    <w:p w:rsidR="00502C73" w:rsidRPr="006F724E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Независимая антикоррупционная экспертиза не проводится в отношении актов и проектов, содержащих сведения, составляющие государственную, служебную или иную охраняемую федеральным законом тайну.</w:t>
      </w:r>
    </w:p>
    <w:p w:rsidR="00502C73" w:rsidRPr="006F724E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4.2.независимая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актов, в соответствии с Методикой за счет собственных средств указанных юридических лиц и физических лиц.</w:t>
      </w:r>
    </w:p>
    <w:p w:rsidR="00502C73" w:rsidRPr="006F724E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4.3. </w:t>
      </w:r>
      <w:proofErr w:type="gramStart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проведения независимой антикоррупционной экспертизы проекта администрации района, являющейся разработчиком проекта, организует его размещение на официальном сайте администрации района в течение рабочего дня, соответствующего дню направления проекта акта на согласование, с указанием адреса электронной почты для направления экспертных заключений, а также даты начала окончания приема заключений по результатом независимой антикоррупционной экспертизы.</w:t>
      </w:r>
      <w:proofErr w:type="gramEnd"/>
    </w:p>
    <w:p w:rsidR="00502C73" w:rsidRPr="006F724E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4.4. </w:t>
      </w:r>
      <w:proofErr w:type="gramStart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proofErr w:type="gramEnd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антикоррупционной экспертизы независимым экспертом  составляется экспертное заключение по форме, утверждаемой Министерством юстиции Российской Федерации.</w:t>
      </w:r>
    </w:p>
    <w:p w:rsidR="00502C73" w:rsidRPr="006F724E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4.5. Прием и рассмотрение экспертных заключений, составленных  независимыми экспертами, проводившими независимую антикоррупционную экспертизу акта и проекта акта, осуществляет экспертный  орган.</w:t>
      </w:r>
    </w:p>
    <w:p w:rsidR="007B67AA" w:rsidRPr="006F724E" w:rsidRDefault="00502C73" w:rsidP="0050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4.6. </w:t>
      </w:r>
      <w:proofErr w:type="gramStart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proofErr w:type="gramEnd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составленного независимым экспертом  экспертного заключения независимому эксперту направляется мотивированный ответ, за исключением случаев, когда в экспертном  заключении отсутствуют предложения о способе уст</w:t>
      </w:r>
      <w:r w:rsidR="00AC4A4E"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выявленных </w:t>
      </w:r>
      <w:proofErr w:type="spellStart"/>
      <w:r w:rsidR="00AC4A4E"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</w:t>
      </w:r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="00AC4A4E" w:rsidRP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C73" w:rsidRPr="006F724E" w:rsidRDefault="00502C73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6F724E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7B67AA" w:rsidRPr="007B67AA" w:rsidSect="00D266CF">
      <w:pgSz w:w="11905" w:h="16838"/>
      <w:pgMar w:top="1134" w:right="850" w:bottom="1134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7AA"/>
    <w:rsid w:val="000B5FD8"/>
    <w:rsid w:val="000C253B"/>
    <w:rsid w:val="002D314C"/>
    <w:rsid w:val="003B4C8C"/>
    <w:rsid w:val="004B127D"/>
    <w:rsid w:val="00502C73"/>
    <w:rsid w:val="005F2539"/>
    <w:rsid w:val="0064411B"/>
    <w:rsid w:val="006B0A22"/>
    <w:rsid w:val="006D6ACF"/>
    <w:rsid w:val="006F724E"/>
    <w:rsid w:val="007133B7"/>
    <w:rsid w:val="007B67AA"/>
    <w:rsid w:val="00824B22"/>
    <w:rsid w:val="008317D2"/>
    <w:rsid w:val="00832633"/>
    <w:rsid w:val="008B79A8"/>
    <w:rsid w:val="00AC4A4E"/>
    <w:rsid w:val="00D3557F"/>
    <w:rsid w:val="00DD6C20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9A0028C05F069C2343666E15B41EEE69FE3E8388193AB2713ED05A31D8C024F6FADF38D923B042t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B9A0028C05F069C2343666E15B41EEE6FF43E888E193AB2713ED05A31D8C024F6FADF38D923B042t0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9A0028C05F069C2343666E15B41EEE6FF53F828A193AB2713ED05A31D8C024F6FADF38D923B342tAN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2CB9A0028C05F069C2343666E15B41EEE69FE3E8388193AB2713ED05A31D8C024F6FADF38D923B042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2014-04-14T07:07:00Z</cp:lastPrinted>
  <dcterms:created xsi:type="dcterms:W3CDTF">2013-11-25T13:46:00Z</dcterms:created>
  <dcterms:modified xsi:type="dcterms:W3CDTF">2018-12-14T12:30:00Z</dcterms:modified>
</cp:coreProperties>
</file>