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8A" w:rsidRDefault="008C145B" w:rsidP="0011688A">
      <w:pPr>
        <w:pStyle w:val="221"/>
        <w:keepNext/>
        <w:keepLines/>
        <w:shd w:val="clear" w:color="auto" w:fill="auto"/>
        <w:spacing w:after="245" w:line="320" w:lineRule="exact"/>
        <w:ind w:left="100"/>
        <w:rPr>
          <w:b/>
        </w:rPr>
      </w:pPr>
      <w:bookmarkStart w:id="0" w:name="bookmark10"/>
      <w:r>
        <w:rPr>
          <w:b/>
        </w:rPr>
        <w:t xml:space="preserve"> </w:t>
      </w:r>
    </w:p>
    <w:p w:rsidR="0011688A" w:rsidRDefault="007F67FF" w:rsidP="0011688A">
      <w:pPr>
        <w:pStyle w:val="221"/>
        <w:keepNext/>
        <w:keepLines/>
        <w:shd w:val="clear" w:color="auto" w:fill="auto"/>
        <w:spacing w:after="245" w:line="320" w:lineRule="exact"/>
        <w:ind w:left="100"/>
        <w:rPr>
          <w:b/>
        </w:rPr>
      </w:pPr>
      <w:r>
        <w:rPr>
          <w:b/>
        </w:rPr>
        <w:t xml:space="preserve">                                            Проект</w:t>
      </w:r>
    </w:p>
    <w:p w:rsidR="0011688A" w:rsidRPr="00BD197E" w:rsidRDefault="0011688A" w:rsidP="0011688A">
      <w:pPr>
        <w:pStyle w:val="221"/>
        <w:keepNext/>
        <w:keepLines/>
        <w:shd w:val="clear" w:color="auto" w:fill="auto"/>
        <w:spacing w:after="245" w:line="320" w:lineRule="exact"/>
        <w:ind w:left="100"/>
        <w:rPr>
          <w:b/>
          <w:sz w:val="36"/>
          <w:szCs w:val="36"/>
        </w:rPr>
      </w:pPr>
    </w:p>
    <w:p w:rsidR="0011688A" w:rsidRPr="00BD197E" w:rsidRDefault="0011688A" w:rsidP="0011688A">
      <w:pPr>
        <w:pStyle w:val="221"/>
        <w:keepNext/>
        <w:keepLines/>
        <w:shd w:val="clear" w:color="auto" w:fill="auto"/>
        <w:spacing w:after="245" w:line="320" w:lineRule="exact"/>
        <w:ind w:left="100"/>
        <w:rPr>
          <w:b/>
          <w:sz w:val="36"/>
          <w:szCs w:val="36"/>
        </w:rPr>
      </w:pPr>
    </w:p>
    <w:p w:rsidR="0011688A" w:rsidRPr="00BD197E" w:rsidRDefault="0011688A" w:rsidP="00BD197E">
      <w:pPr>
        <w:pStyle w:val="a9"/>
        <w:jc w:val="center"/>
        <w:rPr>
          <w:rStyle w:val="aa"/>
          <w:sz w:val="36"/>
          <w:szCs w:val="36"/>
        </w:rPr>
      </w:pPr>
      <w:r w:rsidRPr="00BD197E">
        <w:rPr>
          <w:rStyle w:val="aa"/>
          <w:sz w:val="36"/>
          <w:szCs w:val="36"/>
        </w:rPr>
        <w:t>МУНИЦИПАЛЬНАЯ ЦЕЛЕВАЯ ПРОГРАММА</w:t>
      </w:r>
      <w:bookmarkEnd w:id="0"/>
    </w:p>
    <w:p w:rsidR="00BD197E" w:rsidRPr="00BD197E" w:rsidRDefault="00BD197E" w:rsidP="00BD197E">
      <w:pPr>
        <w:pStyle w:val="a9"/>
        <w:jc w:val="center"/>
        <w:rPr>
          <w:rStyle w:val="aa"/>
          <w:sz w:val="36"/>
          <w:szCs w:val="36"/>
        </w:rPr>
      </w:pPr>
      <w:r w:rsidRPr="00BD197E">
        <w:rPr>
          <w:rStyle w:val="aa"/>
          <w:sz w:val="36"/>
          <w:szCs w:val="36"/>
        </w:rPr>
        <w:t xml:space="preserve">«БЛАГОУСТРОЙСТВО ТЕРРИТОРИЙ </w:t>
      </w:r>
      <w:r w:rsidR="002A3781" w:rsidRPr="00BD197E">
        <w:rPr>
          <w:rStyle w:val="aa"/>
          <w:sz w:val="36"/>
          <w:szCs w:val="36"/>
        </w:rPr>
        <w:t>ДОНГАРОНСКОГО</w:t>
      </w:r>
      <w:r w:rsidRPr="00BD197E">
        <w:rPr>
          <w:rStyle w:val="aa"/>
          <w:sz w:val="36"/>
          <w:szCs w:val="36"/>
        </w:rPr>
        <w:t xml:space="preserve"> СЕЛЬСКОГО ПОСЕЛЕНИЯ</w:t>
      </w:r>
      <w:r w:rsidRPr="00BD197E">
        <w:rPr>
          <w:rStyle w:val="aa"/>
          <w:sz w:val="36"/>
          <w:szCs w:val="36"/>
        </w:rPr>
        <w:br/>
        <w:t>ПРИГОРОДНОГО РАЙОНА РСО-АЛАНИЯ</w:t>
      </w:r>
      <w:r w:rsidR="002A3781" w:rsidRPr="00BD197E">
        <w:rPr>
          <w:rStyle w:val="aa"/>
          <w:sz w:val="36"/>
          <w:szCs w:val="36"/>
        </w:rPr>
        <w:t xml:space="preserve"> на 2022-2024</w:t>
      </w:r>
      <w:r w:rsidR="0011688A" w:rsidRPr="00BD197E">
        <w:rPr>
          <w:rStyle w:val="aa"/>
          <w:sz w:val="36"/>
          <w:szCs w:val="36"/>
        </w:rPr>
        <w:t xml:space="preserve"> годы»</w:t>
      </w:r>
    </w:p>
    <w:p w:rsidR="00BD197E" w:rsidRPr="00BD197E" w:rsidRDefault="00BD197E" w:rsidP="00BD197E"/>
    <w:p w:rsidR="00BD197E" w:rsidRPr="00BD197E" w:rsidRDefault="00BD197E" w:rsidP="00BD197E"/>
    <w:p w:rsidR="00BD197E" w:rsidRDefault="00BD197E" w:rsidP="00BD197E"/>
    <w:p w:rsidR="00BD197E" w:rsidRDefault="00BD197E" w:rsidP="00BD197E">
      <w:pPr>
        <w:tabs>
          <w:tab w:val="left" w:pos="3210"/>
        </w:tabs>
      </w:pPr>
      <w:r>
        <w:tab/>
      </w:r>
    </w:p>
    <w:p w:rsidR="0011688A" w:rsidRPr="00BD197E" w:rsidRDefault="00BD197E" w:rsidP="00BD197E">
      <w:pPr>
        <w:tabs>
          <w:tab w:val="left" w:pos="3210"/>
        </w:tabs>
        <w:sectPr w:rsidR="0011688A" w:rsidRPr="00BD197E">
          <w:pgSz w:w="11900" w:h="16840"/>
          <w:pgMar w:top="2522" w:right="317" w:bottom="1107" w:left="1637" w:header="0" w:footer="3" w:gutter="0"/>
          <w:cols w:space="720"/>
          <w:noEndnote/>
          <w:docGrid w:linePitch="360"/>
        </w:sectPr>
      </w:pPr>
      <w:r>
        <w:tab/>
      </w:r>
    </w:p>
    <w:p w:rsidR="0011688A" w:rsidRPr="0021469E" w:rsidRDefault="0011688A" w:rsidP="0011688A">
      <w:pPr>
        <w:pStyle w:val="130"/>
        <w:keepNext/>
        <w:keepLines/>
        <w:shd w:val="clear" w:color="auto" w:fill="auto"/>
        <w:spacing w:after="295" w:line="240" w:lineRule="auto"/>
        <w:ind w:right="360"/>
        <w:rPr>
          <w:sz w:val="28"/>
          <w:szCs w:val="28"/>
        </w:rPr>
      </w:pPr>
      <w:bookmarkStart w:id="1" w:name="bookmark11"/>
      <w:r w:rsidRPr="0021469E">
        <w:rPr>
          <w:sz w:val="28"/>
          <w:szCs w:val="28"/>
        </w:rPr>
        <w:lastRenderedPageBreak/>
        <w:t>с.</w:t>
      </w:r>
      <w:bookmarkEnd w:id="1"/>
      <w:r w:rsidRPr="0021469E">
        <w:rPr>
          <w:sz w:val="28"/>
          <w:szCs w:val="28"/>
        </w:rPr>
        <w:t>Донгарон</w:t>
      </w:r>
      <w:bookmarkStart w:id="2" w:name="bookmark12"/>
    </w:p>
    <w:p w:rsidR="0011688A" w:rsidRPr="00BD197E" w:rsidRDefault="0011688A" w:rsidP="0011688A">
      <w:pPr>
        <w:pStyle w:val="130"/>
        <w:keepNext/>
        <w:keepLines/>
        <w:shd w:val="clear" w:color="auto" w:fill="auto"/>
        <w:spacing w:after="295" w:line="240" w:lineRule="auto"/>
        <w:ind w:right="360"/>
        <w:rPr>
          <w:b/>
          <w:sz w:val="24"/>
          <w:szCs w:val="24"/>
        </w:rPr>
      </w:pPr>
      <w:r w:rsidRPr="00BD197E">
        <w:rPr>
          <w:b/>
          <w:sz w:val="24"/>
          <w:szCs w:val="24"/>
        </w:rPr>
        <w:t>ПАСПОРТ</w:t>
      </w:r>
      <w:bookmarkEnd w:id="2"/>
    </w:p>
    <w:p w:rsidR="0011688A" w:rsidRPr="00BD197E" w:rsidRDefault="0011688A" w:rsidP="0021469E">
      <w:pPr>
        <w:pStyle w:val="ab"/>
        <w:jc w:val="center"/>
      </w:pPr>
      <w:r w:rsidRPr="00BD197E">
        <w:t>муниципальной целевой программы</w:t>
      </w:r>
    </w:p>
    <w:p w:rsidR="0011688A" w:rsidRPr="00BD197E" w:rsidRDefault="0011688A" w:rsidP="0021469E">
      <w:pPr>
        <w:pStyle w:val="ab"/>
        <w:jc w:val="center"/>
      </w:pPr>
      <w:r w:rsidRPr="00BD197E">
        <w:t xml:space="preserve">«Благоустройство территории </w:t>
      </w:r>
      <w:r w:rsidRPr="00BD197E">
        <w:rPr>
          <w:rStyle w:val="2115pt"/>
          <w:rFonts w:eastAsia="Tahoma"/>
          <w:b w:val="0"/>
          <w:sz w:val="28"/>
          <w:szCs w:val="28"/>
        </w:rPr>
        <w:t>Донгаронского</w:t>
      </w:r>
      <w:r w:rsidRPr="00BD197E">
        <w:t xml:space="preserve"> сельского поселения Пригородного</w:t>
      </w:r>
    </w:p>
    <w:p w:rsidR="0011688A" w:rsidRPr="00BD197E" w:rsidRDefault="002A3781" w:rsidP="0021469E">
      <w:pPr>
        <w:pStyle w:val="ab"/>
        <w:jc w:val="center"/>
      </w:pPr>
      <w:r w:rsidRPr="00BD197E">
        <w:t>района РСО-Алания на 2022-2024</w:t>
      </w:r>
      <w:r w:rsidR="0011688A" w:rsidRPr="00BD197E">
        <w:t xml:space="preserve"> г.г.»</w:t>
      </w:r>
    </w:p>
    <w:tbl>
      <w:tblPr>
        <w:tblpPr w:leftFromText="180" w:rightFromText="180" w:horzAnchor="margin" w:tblpXSpec="center" w:tblpY="2511"/>
        <w:tblOverlap w:val="never"/>
        <w:tblW w:w="97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7802"/>
      </w:tblGrid>
      <w:tr w:rsidR="0011688A" w:rsidRPr="00BD197E" w:rsidTr="007652B0">
        <w:trPr>
          <w:trHeight w:hRule="exact" w:val="86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7652B0" w:rsidRDefault="0011688A" w:rsidP="0021469E">
            <w:pPr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>Наименование</w:t>
            </w:r>
          </w:p>
          <w:p w:rsidR="0011688A" w:rsidRPr="007652B0" w:rsidRDefault="0011688A" w:rsidP="0021469E">
            <w:pPr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>программы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88A" w:rsidRPr="007652B0" w:rsidRDefault="0011688A" w:rsidP="00BD197E">
            <w:pPr>
              <w:pStyle w:val="ab"/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 xml:space="preserve">Муниципальная целевая программа «Благоустройство территории </w:t>
            </w:r>
            <w:r w:rsidRPr="007652B0">
              <w:rPr>
                <w:rStyle w:val="2115pt"/>
                <w:rFonts w:eastAsia="Tahoma"/>
                <w:b w:val="0"/>
                <w:sz w:val="22"/>
                <w:szCs w:val="22"/>
              </w:rPr>
              <w:t xml:space="preserve"> Донгаронского</w:t>
            </w:r>
            <w:r w:rsidRPr="007652B0">
              <w:rPr>
                <w:sz w:val="22"/>
                <w:szCs w:val="22"/>
              </w:rPr>
              <w:t xml:space="preserve">  сельского поселения Приг</w:t>
            </w:r>
            <w:r w:rsidR="002A3781" w:rsidRPr="007652B0">
              <w:rPr>
                <w:sz w:val="22"/>
                <w:szCs w:val="22"/>
              </w:rPr>
              <w:t xml:space="preserve">ородного р-на РСО-Алания на 2022-2024 </w:t>
            </w:r>
            <w:r w:rsidRPr="007652B0">
              <w:rPr>
                <w:sz w:val="22"/>
                <w:szCs w:val="22"/>
              </w:rPr>
              <w:t>г.г.»</w:t>
            </w:r>
          </w:p>
        </w:tc>
      </w:tr>
      <w:tr w:rsidR="0011688A" w:rsidRPr="00BD197E" w:rsidTr="007652B0">
        <w:trPr>
          <w:trHeight w:hRule="exact" w:val="55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7652B0" w:rsidRDefault="0011688A" w:rsidP="0021469E">
            <w:pPr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>Разработчик</w:t>
            </w:r>
          </w:p>
          <w:p w:rsidR="0011688A" w:rsidRPr="007652B0" w:rsidRDefault="0011688A" w:rsidP="0021469E">
            <w:pPr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>программы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88A" w:rsidRPr="007652B0" w:rsidRDefault="0011688A" w:rsidP="00BD197E">
            <w:pPr>
              <w:pStyle w:val="ab"/>
              <w:rPr>
                <w:sz w:val="22"/>
                <w:szCs w:val="22"/>
              </w:rPr>
            </w:pPr>
            <w:r w:rsidRPr="007652B0">
              <w:rPr>
                <w:rStyle w:val="2115pt"/>
                <w:rFonts w:eastAsia="Tahoma"/>
                <w:b w:val="0"/>
                <w:sz w:val="22"/>
                <w:szCs w:val="22"/>
              </w:rPr>
              <w:t>Донгаронского</w:t>
            </w:r>
            <w:r w:rsidRPr="007652B0">
              <w:rPr>
                <w:sz w:val="22"/>
                <w:szCs w:val="22"/>
              </w:rPr>
              <w:t xml:space="preserve">  сельское поселение Пригородного района РСО- Алания</w:t>
            </w:r>
          </w:p>
        </w:tc>
      </w:tr>
      <w:tr w:rsidR="0011688A" w:rsidRPr="00BD197E" w:rsidTr="007652B0">
        <w:trPr>
          <w:trHeight w:hRule="exact" w:val="142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88A" w:rsidRPr="007652B0" w:rsidRDefault="0011688A" w:rsidP="0021469E">
            <w:pPr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88A" w:rsidRPr="007652B0" w:rsidRDefault="0011688A" w:rsidP="007652B0">
            <w:pPr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 xml:space="preserve">Комплексное решение проблем благоустройства, обеспечение и улучшение внешнего вида территории </w:t>
            </w:r>
            <w:r w:rsidRPr="007652B0">
              <w:rPr>
                <w:rStyle w:val="2115pt"/>
                <w:rFonts w:eastAsia="Tahoma"/>
                <w:b w:val="0"/>
                <w:sz w:val="22"/>
                <w:szCs w:val="22"/>
              </w:rPr>
              <w:t xml:space="preserve"> Донгаронского</w:t>
            </w:r>
            <w:r w:rsidRPr="007652B0">
              <w:rPr>
                <w:sz w:val="22"/>
                <w:szCs w:val="22"/>
              </w:rPr>
              <w:t xml:space="preserve">  сельского поселения Пригородного района РСО-Алания,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8C145B" w:rsidRPr="00BD197E" w:rsidTr="008C145B">
        <w:trPr>
          <w:trHeight w:hRule="exact" w:val="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145B" w:rsidRPr="007652B0" w:rsidRDefault="008C145B" w:rsidP="00BD197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145B" w:rsidRPr="007652B0" w:rsidRDefault="008C145B" w:rsidP="00BD197E">
            <w:pPr>
              <w:pStyle w:val="ab"/>
              <w:rPr>
                <w:sz w:val="22"/>
                <w:szCs w:val="22"/>
              </w:rPr>
            </w:pPr>
          </w:p>
        </w:tc>
      </w:tr>
      <w:tr w:rsidR="0011688A" w:rsidRPr="00BD197E" w:rsidTr="007652B0">
        <w:trPr>
          <w:trHeight w:hRule="exact" w:val="184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7652B0" w:rsidRDefault="0011688A" w:rsidP="0021469E">
            <w:pPr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>Задачи</w:t>
            </w:r>
          </w:p>
          <w:p w:rsidR="0011688A" w:rsidRPr="007652B0" w:rsidRDefault="0011688A" w:rsidP="0021469E">
            <w:pPr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>программы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88A" w:rsidRPr="007652B0" w:rsidRDefault="0011688A" w:rsidP="007652B0">
            <w:pPr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11688A" w:rsidRPr="007652B0" w:rsidRDefault="0011688A" w:rsidP="007652B0">
            <w:pPr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>Приведение в качественное состояние элементов благоустройства населенных пунктов;</w:t>
            </w:r>
          </w:p>
          <w:p w:rsidR="0011688A" w:rsidRPr="007652B0" w:rsidRDefault="0011688A" w:rsidP="007652B0">
            <w:pPr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>Привлечение жителей к участию в решении проблем благоустройства населенных пунктов.</w:t>
            </w:r>
          </w:p>
        </w:tc>
      </w:tr>
      <w:tr w:rsidR="0011688A" w:rsidRPr="00BD197E" w:rsidTr="007652B0">
        <w:trPr>
          <w:trHeight w:hRule="exact" w:val="56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7652B0" w:rsidRDefault="0011688A" w:rsidP="0021469E">
            <w:pPr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>Исполнитель</w:t>
            </w:r>
          </w:p>
          <w:p w:rsidR="0011688A" w:rsidRPr="007652B0" w:rsidRDefault="0011688A" w:rsidP="0021469E">
            <w:pPr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>программы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88A" w:rsidRPr="007652B0" w:rsidRDefault="0011688A" w:rsidP="00BD197E">
            <w:pPr>
              <w:pStyle w:val="ab"/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 xml:space="preserve">Администрация </w:t>
            </w:r>
            <w:r w:rsidRPr="007652B0">
              <w:rPr>
                <w:rStyle w:val="2115pt"/>
                <w:rFonts w:eastAsia="Tahoma"/>
                <w:b w:val="0"/>
                <w:sz w:val="22"/>
                <w:szCs w:val="22"/>
              </w:rPr>
              <w:t xml:space="preserve"> Донгаронского</w:t>
            </w:r>
            <w:r w:rsidRPr="007652B0">
              <w:rPr>
                <w:sz w:val="22"/>
                <w:szCs w:val="22"/>
              </w:rPr>
              <w:t xml:space="preserve">  сельского поселения,   </w:t>
            </w:r>
          </w:p>
        </w:tc>
      </w:tr>
      <w:tr w:rsidR="0011688A" w:rsidRPr="00BD197E" w:rsidTr="007652B0">
        <w:trPr>
          <w:trHeight w:hRule="exact" w:val="5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7652B0" w:rsidRDefault="0011688A" w:rsidP="0021469E">
            <w:pPr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>Срок</w:t>
            </w:r>
            <w:r w:rsidR="0021469E" w:rsidRPr="007652B0">
              <w:rPr>
                <w:sz w:val="22"/>
                <w:szCs w:val="22"/>
              </w:rPr>
              <w:t xml:space="preserve"> </w:t>
            </w:r>
            <w:r w:rsidRPr="007652B0">
              <w:rPr>
                <w:sz w:val="22"/>
                <w:szCs w:val="22"/>
              </w:rPr>
              <w:t>реализации</w:t>
            </w:r>
          </w:p>
          <w:p w:rsidR="0011688A" w:rsidRPr="007652B0" w:rsidRDefault="0011688A" w:rsidP="0021469E">
            <w:pPr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>программы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88A" w:rsidRPr="007652B0" w:rsidRDefault="002A3781" w:rsidP="00BD197E">
            <w:pPr>
              <w:pStyle w:val="ab"/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>2022-2024</w:t>
            </w:r>
            <w:r w:rsidR="0011688A" w:rsidRPr="007652B0">
              <w:rPr>
                <w:sz w:val="22"/>
                <w:szCs w:val="22"/>
              </w:rPr>
              <w:t xml:space="preserve"> г.г.</w:t>
            </w:r>
          </w:p>
        </w:tc>
      </w:tr>
      <w:tr w:rsidR="0011688A" w:rsidRPr="00BD197E" w:rsidTr="008C145B">
        <w:trPr>
          <w:trHeight w:hRule="exact" w:val="85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7652B0" w:rsidRDefault="0011688A" w:rsidP="0021469E">
            <w:pPr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>Источник финансирования программы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88A" w:rsidRPr="007652B0" w:rsidRDefault="0011688A" w:rsidP="00BD197E">
            <w:pPr>
              <w:pStyle w:val="ab"/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 xml:space="preserve">Средства бюджета </w:t>
            </w:r>
            <w:r w:rsidRPr="007652B0">
              <w:rPr>
                <w:rStyle w:val="2115pt"/>
                <w:rFonts w:eastAsia="Tahoma"/>
                <w:b w:val="0"/>
                <w:sz w:val="22"/>
                <w:szCs w:val="22"/>
              </w:rPr>
              <w:t>Донгаронского</w:t>
            </w:r>
            <w:r w:rsidRPr="007652B0">
              <w:rPr>
                <w:sz w:val="22"/>
                <w:szCs w:val="22"/>
              </w:rPr>
              <w:t xml:space="preserve"> сельского поселения Пригородного района РСО-Алания.</w:t>
            </w:r>
          </w:p>
        </w:tc>
      </w:tr>
      <w:tr w:rsidR="0011688A" w:rsidRPr="00BD197E" w:rsidTr="008C145B">
        <w:trPr>
          <w:trHeight w:hRule="exact" w:val="16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88A" w:rsidRPr="007652B0" w:rsidRDefault="0011688A" w:rsidP="0021469E">
            <w:pPr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>Объем</w:t>
            </w:r>
            <w:r w:rsidR="0021469E" w:rsidRPr="007652B0">
              <w:rPr>
                <w:sz w:val="22"/>
                <w:szCs w:val="22"/>
              </w:rPr>
              <w:t xml:space="preserve"> </w:t>
            </w:r>
            <w:r w:rsidRPr="007652B0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2B0" w:rsidRDefault="0011688A" w:rsidP="007652B0">
            <w:pPr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>Общий объем финансирования за счет средств м</w:t>
            </w:r>
            <w:r w:rsidR="00FD392C">
              <w:rPr>
                <w:sz w:val="22"/>
                <w:szCs w:val="22"/>
              </w:rPr>
              <w:t>е</w:t>
            </w:r>
            <w:r w:rsidR="007F67FF">
              <w:rPr>
                <w:sz w:val="22"/>
                <w:szCs w:val="22"/>
              </w:rPr>
              <w:t>стного бюджета составляет – 1832</w:t>
            </w:r>
            <w:r w:rsidR="00FD392C">
              <w:rPr>
                <w:sz w:val="22"/>
                <w:szCs w:val="22"/>
              </w:rPr>
              <w:t xml:space="preserve"> т.р.</w:t>
            </w:r>
            <w:r w:rsidRPr="007652B0">
              <w:rPr>
                <w:sz w:val="22"/>
                <w:szCs w:val="22"/>
              </w:rPr>
              <w:t xml:space="preserve"> тыс. рублей, в том числе:</w:t>
            </w:r>
          </w:p>
          <w:p w:rsidR="007652B0" w:rsidRDefault="002A3781" w:rsidP="007652B0">
            <w:pPr>
              <w:rPr>
                <w:sz w:val="22"/>
                <w:szCs w:val="22"/>
              </w:rPr>
            </w:pPr>
            <w:r w:rsidRPr="007652B0">
              <w:rPr>
                <w:sz w:val="22"/>
                <w:szCs w:val="22"/>
              </w:rPr>
              <w:t xml:space="preserve"> 2022</w:t>
            </w:r>
            <w:r w:rsidR="00FD392C">
              <w:rPr>
                <w:sz w:val="22"/>
                <w:szCs w:val="22"/>
              </w:rPr>
              <w:t xml:space="preserve">год -  </w:t>
            </w:r>
            <w:r w:rsidR="00A41979">
              <w:rPr>
                <w:sz w:val="22"/>
                <w:szCs w:val="22"/>
              </w:rPr>
              <w:t xml:space="preserve"> </w:t>
            </w:r>
            <w:r w:rsidR="00FD392C">
              <w:rPr>
                <w:sz w:val="22"/>
                <w:szCs w:val="22"/>
              </w:rPr>
              <w:t>626</w:t>
            </w:r>
            <w:r w:rsidR="0011688A" w:rsidRPr="007652B0">
              <w:rPr>
                <w:sz w:val="22"/>
                <w:szCs w:val="22"/>
              </w:rPr>
              <w:t xml:space="preserve"> тыс. рублей;</w:t>
            </w:r>
          </w:p>
          <w:p w:rsidR="007652B0" w:rsidRDefault="00A41979" w:rsidP="00765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A3781" w:rsidRPr="007652B0">
              <w:rPr>
                <w:sz w:val="22"/>
                <w:szCs w:val="22"/>
              </w:rPr>
              <w:t>2023</w:t>
            </w:r>
            <w:r w:rsidR="0011688A" w:rsidRPr="007652B0">
              <w:rPr>
                <w:sz w:val="22"/>
                <w:szCs w:val="22"/>
              </w:rPr>
              <w:t>год -</w:t>
            </w:r>
            <w:r w:rsidR="0021469E" w:rsidRPr="007652B0">
              <w:rPr>
                <w:sz w:val="22"/>
                <w:szCs w:val="22"/>
              </w:rPr>
              <w:t xml:space="preserve"> </w:t>
            </w:r>
            <w:r w:rsidR="00FD39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F67FF">
              <w:rPr>
                <w:sz w:val="22"/>
                <w:szCs w:val="22"/>
              </w:rPr>
              <w:t>603</w:t>
            </w:r>
            <w:r w:rsidR="0011688A" w:rsidRPr="007652B0">
              <w:rPr>
                <w:sz w:val="22"/>
                <w:szCs w:val="22"/>
              </w:rPr>
              <w:t xml:space="preserve"> тыс. рублей;</w:t>
            </w:r>
          </w:p>
          <w:p w:rsidR="0011688A" w:rsidRPr="007652B0" w:rsidRDefault="00A41979" w:rsidP="00765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A3781" w:rsidRPr="007652B0">
              <w:rPr>
                <w:sz w:val="22"/>
                <w:szCs w:val="22"/>
              </w:rPr>
              <w:t>2024</w:t>
            </w:r>
            <w:r w:rsidR="0011688A" w:rsidRPr="007652B0">
              <w:rPr>
                <w:sz w:val="22"/>
                <w:szCs w:val="22"/>
              </w:rPr>
              <w:t xml:space="preserve">год - </w:t>
            </w:r>
            <w:r>
              <w:rPr>
                <w:sz w:val="22"/>
                <w:szCs w:val="22"/>
              </w:rPr>
              <w:t xml:space="preserve"> </w:t>
            </w:r>
            <w:r w:rsidR="0021469E" w:rsidRPr="007652B0">
              <w:rPr>
                <w:sz w:val="22"/>
                <w:szCs w:val="22"/>
              </w:rPr>
              <w:t xml:space="preserve"> </w:t>
            </w:r>
            <w:r w:rsidR="007F67FF">
              <w:rPr>
                <w:sz w:val="22"/>
                <w:szCs w:val="22"/>
              </w:rPr>
              <w:t>603</w:t>
            </w:r>
            <w:r w:rsidR="0011688A" w:rsidRPr="007652B0">
              <w:rPr>
                <w:sz w:val="22"/>
                <w:szCs w:val="22"/>
              </w:rPr>
              <w:t xml:space="preserve"> тыс. рублей.</w:t>
            </w:r>
          </w:p>
        </w:tc>
      </w:tr>
      <w:tr w:rsidR="0011688A" w:rsidRPr="00BD197E" w:rsidTr="0021469E">
        <w:trPr>
          <w:trHeight w:hRule="exact" w:val="22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88A" w:rsidRPr="00BD197E" w:rsidRDefault="0011688A" w:rsidP="0021469E">
            <w:r w:rsidRPr="00BD197E">
              <w:t>Ожидаемые и конечные результаты от реализации программы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21469E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469E">
              <w:rPr>
                <w:rFonts w:ascii="Times New Roman" w:eastAsia="Times New Roman" w:hAnsi="Times New Roman" w:cs="Times New Roman"/>
                <w:lang w:bidi="ar-SA"/>
              </w:rPr>
              <w:t xml:space="preserve">Повышение уровня благоустройства территории </w:t>
            </w:r>
            <w:r w:rsidRPr="0021469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Донгаронского</w:t>
            </w:r>
            <w:r w:rsidRPr="0021469E">
              <w:rPr>
                <w:rFonts w:ascii="Times New Roman" w:eastAsia="Times New Roman" w:hAnsi="Times New Roman" w:cs="Times New Roman"/>
                <w:lang w:bidi="ar-SA"/>
              </w:rPr>
              <w:t xml:space="preserve"> сельского поселения Пригородного района РСО -Алания;</w:t>
            </w:r>
          </w:p>
          <w:p w:rsidR="0011688A" w:rsidRPr="0021469E" w:rsidRDefault="0011688A" w:rsidP="0021469E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469E">
              <w:rPr>
                <w:rFonts w:ascii="Times New Roman" w:eastAsia="Times New Roman" w:hAnsi="Times New Roman" w:cs="Times New Roman"/>
                <w:lang w:bidi="ar-SA"/>
              </w:rPr>
              <w:t>Развитие положительных тенденций в создании благоприятной среды жизнедеятельности;</w:t>
            </w:r>
          </w:p>
          <w:p w:rsidR="0011688A" w:rsidRPr="0021469E" w:rsidRDefault="0011688A" w:rsidP="0021469E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469E">
              <w:rPr>
                <w:rFonts w:ascii="Times New Roman" w:eastAsia="Times New Roman" w:hAnsi="Times New Roman" w:cs="Times New Roman"/>
                <w:lang w:bidi="ar-SA"/>
              </w:rPr>
              <w:t>Повышение степени удовлетворенности населения уровнем</w:t>
            </w:r>
            <w:r w:rsidRPr="0021469E">
              <w:rPr>
                <w:rFonts w:ascii="Times New Roman" w:hAnsi="Times New Roman" w:cs="Times New Roman"/>
                <w:lang w:bidi="ar-SA"/>
              </w:rPr>
              <w:t xml:space="preserve"> населенных пунктов;</w:t>
            </w:r>
            <w:r w:rsidRPr="0021469E">
              <w:rPr>
                <w:rFonts w:ascii="Times New Roman" w:eastAsia="Times New Roman" w:hAnsi="Times New Roman" w:cs="Times New Roman"/>
                <w:lang w:bidi="ar-SA"/>
              </w:rPr>
              <w:t xml:space="preserve"> благоустройства;</w:t>
            </w:r>
          </w:p>
          <w:p w:rsidR="0011688A" w:rsidRPr="00BD197E" w:rsidRDefault="0011688A" w:rsidP="0021469E">
            <w:r w:rsidRPr="00BD197E">
              <w:t>Улучшение санитарного и экологического состояния населенных пунктов;</w:t>
            </w:r>
          </w:p>
        </w:tc>
      </w:tr>
      <w:tr w:rsidR="0011688A" w:rsidRPr="00BD197E" w:rsidTr="0021469E">
        <w:trPr>
          <w:trHeight w:hRule="exact" w:val="5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88A" w:rsidRPr="00BD197E" w:rsidRDefault="0011688A" w:rsidP="00BD197E">
            <w:pPr>
              <w:pStyle w:val="ab"/>
            </w:pP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88A" w:rsidRPr="00BD197E" w:rsidRDefault="0011688A" w:rsidP="0021469E">
            <w:r w:rsidRPr="0021469E">
              <w:rPr>
                <w:rStyle w:val="4Exact"/>
                <w:rFonts w:eastAsia="Tahoma"/>
                <w:sz w:val="24"/>
                <w:szCs w:val="24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21469E" w:rsidRPr="00BD197E" w:rsidRDefault="0021469E" w:rsidP="00A41979"/>
    <w:p w:rsidR="008C145B" w:rsidRPr="00BD197E" w:rsidRDefault="0011688A" w:rsidP="00BD197E">
      <w:pPr>
        <w:pStyle w:val="ab"/>
      </w:pPr>
      <w:r w:rsidRPr="00BD197E">
        <w:rPr>
          <w:noProof/>
          <w:lang w:bidi="ar-SA"/>
        </w:rPr>
        <mc:AlternateContent>
          <mc:Choice Requires="wps">
            <w:drawing>
              <wp:anchor distT="0" distB="0" distL="1316990" distR="1329055" simplePos="0" relativeHeight="251659264" behindDoc="1" locked="0" layoutInCell="1" allowOverlap="1" wp14:anchorId="7C331BB5" wp14:editId="4FBAEAD6">
                <wp:simplePos x="0" y="0"/>
                <wp:positionH relativeFrom="margin">
                  <wp:posOffset>1317625</wp:posOffset>
                </wp:positionH>
                <wp:positionV relativeFrom="paragraph">
                  <wp:posOffset>-690245</wp:posOffset>
                </wp:positionV>
                <wp:extent cx="3688080" cy="184150"/>
                <wp:effectExtent l="0" t="0" r="0" b="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88A" w:rsidRPr="006C1F13" w:rsidRDefault="0011688A" w:rsidP="0011688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31BB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3.75pt;margin-top:-54.35pt;width:290.4pt;height:14.5pt;z-index:-251657216;visibility:visible;mso-wrap-style:square;mso-width-percent:0;mso-height-percent:0;mso-wrap-distance-left:103.7pt;mso-wrap-distance-top:0;mso-wrap-distance-right:10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xGrAIAAKk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" filled="f" stroked="f">
                <v:textbox style="mso-fit-shape-to-text:t" inset="0,0,0,0">
                  <w:txbxContent>
                    <w:p w:rsidR="0011688A" w:rsidRPr="006C1F13" w:rsidRDefault="0011688A" w:rsidP="0011688A"/>
                  </w:txbxContent>
                </v:textbox>
                <w10:wrap type="topAndBottom" anchorx="margin"/>
              </v:shape>
            </w:pict>
          </mc:Fallback>
        </mc:AlternateContent>
      </w:r>
      <w:bookmarkStart w:id="3" w:name="bookmark13"/>
      <w:r w:rsidRPr="00BD197E">
        <w:t>Характеристика проблемы.</w:t>
      </w:r>
      <w:bookmarkEnd w:id="3"/>
    </w:p>
    <w:p w:rsidR="008C145B" w:rsidRPr="00BD197E" w:rsidRDefault="008C145B" w:rsidP="00BD197E">
      <w:pPr>
        <w:pStyle w:val="ab"/>
      </w:pPr>
    </w:p>
    <w:p w:rsidR="0011688A" w:rsidRPr="00BD197E" w:rsidRDefault="0011688A" w:rsidP="00BD197E">
      <w:pPr>
        <w:pStyle w:val="ab"/>
      </w:pPr>
      <w:r w:rsidRPr="00BD197E">
        <w:t>Решение задач благоустройства населенных пунктов необходимо проводить программно-целевым методом.</w:t>
      </w:r>
    </w:p>
    <w:p w:rsidR="007F67FF" w:rsidRDefault="0011688A" w:rsidP="00BD197E">
      <w:pPr>
        <w:pStyle w:val="ab"/>
      </w:pPr>
      <w:r w:rsidRPr="00BD197E"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</w:t>
      </w:r>
    </w:p>
    <w:p w:rsidR="007F67FF" w:rsidRDefault="007F67FF" w:rsidP="00BD197E">
      <w:pPr>
        <w:pStyle w:val="ab"/>
      </w:pPr>
    </w:p>
    <w:p w:rsidR="0011688A" w:rsidRPr="00BD197E" w:rsidRDefault="0011688A" w:rsidP="00BD197E">
      <w:pPr>
        <w:pStyle w:val="ab"/>
      </w:pPr>
      <w:r w:rsidRPr="00BD197E">
        <w:rPr>
          <w:rStyle w:val="2115pt"/>
          <w:rFonts w:eastAsia="Tahoma"/>
          <w:b w:val="0"/>
          <w:sz w:val="28"/>
          <w:szCs w:val="28"/>
        </w:rPr>
        <w:t>Донгаронского</w:t>
      </w:r>
      <w:r w:rsidRPr="00BD197E">
        <w:t xml:space="preserve"> сельского поселения Приго</w:t>
      </w:r>
      <w:r w:rsidR="002A3781" w:rsidRPr="00BD197E">
        <w:t>родного р-на РСО- Алания на 2022 - 2024</w:t>
      </w:r>
      <w:r w:rsidRPr="00BD197E">
        <w:t xml:space="preserve"> г.г.</w:t>
      </w:r>
    </w:p>
    <w:p w:rsidR="0011688A" w:rsidRPr="00BD197E" w:rsidRDefault="0011688A" w:rsidP="00BD197E">
      <w:pPr>
        <w:pStyle w:val="ab"/>
      </w:pPr>
      <w:r w:rsidRPr="00BD197E"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11688A" w:rsidRPr="00BD197E" w:rsidRDefault="0011688A" w:rsidP="00BD197E">
      <w:pPr>
        <w:pStyle w:val="ab"/>
      </w:pPr>
      <w:r w:rsidRPr="00BD197E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11688A" w:rsidRPr="00BD197E" w:rsidRDefault="0011688A" w:rsidP="00BD197E">
      <w:pPr>
        <w:pStyle w:val="ab"/>
      </w:pPr>
      <w:r w:rsidRPr="00BD197E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11688A" w:rsidRPr="00BD197E" w:rsidRDefault="0011688A" w:rsidP="00BD197E">
      <w:pPr>
        <w:pStyle w:val="ab"/>
      </w:pPr>
      <w:r w:rsidRPr="00BD197E">
        <w:t>Финансово —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11688A" w:rsidRPr="00BD197E" w:rsidRDefault="0011688A" w:rsidP="00BD197E">
      <w:pPr>
        <w:pStyle w:val="ab"/>
      </w:pPr>
      <w:r w:rsidRPr="00BD197E"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1688A" w:rsidRPr="00BD197E" w:rsidRDefault="0011688A" w:rsidP="00BD197E">
      <w:pPr>
        <w:pStyle w:val="ab"/>
      </w:pPr>
      <w:r w:rsidRPr="00BD197E">
        <w:t xml:space="preserve">Программа полностью соответствует приоритетам социально- экономического развития </w:t>
      </w:r>
      <w:r w:rsidRPr="00BD197E">
        <w:rPr>
          <w:rStyle w:val="2115pt"/>
          <w:rFonts w:eastAsia="Tahoma"/>
          <w:b w:val="0"/>
          <w:sz w:val="28"/>
          <w:szCs w:val="28"/>
        </w:rPr>
        <w:t>Донгаронского</w:t>
      </w:r>
      <w:r w:rsidRPr="00BD197E">
        <w:t xml:space="preserve"> сельского поселения Пригородного района РСО-Алания на среднесрочную перспективу. Реализация программы направлена на:</w:t>
      </w:r>
    </w:p>
    <w:p w:rsidR="0011688A" w:rsidRPr="00BD197E" w:rsidRDefault="0011688A" w:rsidP="00BD197E">
      <w:pPr>
        <w:pStyle w:val="ab"/>
      </w:pPr>
      <w:r w:rsidRPr="00BD197E">
        <w:t>- создание условий для улучшения качества жизни населения;</w:t>
      </w:r>
    </w:p>
    <w:p w:rsidR="0011688A" w:rsidRPr="00BD197E" w:rsidRDefault="0011688A" w:rsidP="00BD197E">
      <w:pPr>
        <w:pStyle w:val="ab"/>
      </w:pPr>
      <w:r w:rsidRPr="00BD197E">
        <w:t>-осуществление мероприятий по обеспечению безопасности жизнедеятельности и сохранения окружающей среды.</w:t>
      </w:r>
    </w:p>
    <w:p w:rsidR="0011688A" w:rsidRPr="00BD197E" w:rsidRDefault="0011688A" w:rsidP="00BD197E">
      <w:pPr>
        <w:pStyle w:val="ab"/>
      </w:pPr>
      <w:r w:rsidRPr="00BD197E"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11688A" w:rsidRPr="00BD197E" w:rsidRDefault="0011688A" w:rsidP="00BD197E">
      <w:pPr>
        <w:pStyle w:val="ab"/>
      </w:pPr>
      <w:r w:rsidRPr="00BD197E"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11688A" w:rsidRPr="00BD197E" w:rsidRDefault="0011688A" w:rsidP="00BD197E">
      <w:pPr>
        <w:pStyle w:val="ab"/>
      </w:pPr>
      <w:r w:rsidRPr="00BD197E"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11688A" w:rsidRPr="00BD197E" w:rsidRDefault="002A3781" w:rsidP="0021469E">
      <w:pPr>
        <w:pStyle w:val="ab"/>
      </w:pPr>
      <w:r w:rsidRPr="00BD197E">
        <w:t>В течение 2022-2024</w:t>
      </w:r>
      <w:r w:rsidR="0011688A" w:rsidRPr="00BD197E">
        <w:t xml:space="preserve"> годов необ</w:t>
      </w:r>
      <w:r w:rsidR="0021469E">
        <w:t>ходимо организовать и провести:</w:t>
      </w:r>
    </w:p>
    <w:p w:rsidR="0011688A" w:rsidRPr="00BD197E" w:rsidRDefault="0011688A" w:rsidP="00BD197E">
      <w:pPr>
        <w:pStyle w:val="ab"/>
      </w:pPr>
      <w:r w:rsidRPr="00BD197E">
        <w:t xml:space="preserve">смотры - конкурсы, направленные на благоустройство </w:t>
      </w:r>
      <w:r w:rsidRPr="00BD197E">
        <w:rPr>
          <w:rStyle w:val="2115pt"/>
          <w:rFonts w:eastAsia="Tahoma"/>
          <w:b w:val="0"/>
          <w:sz w:val="28"/>
          <w:szCs w:val="28"/>
        </w:rPr>
        <w:t>Донгаронского</w:t>
      </w:r>
      <w:r w:rsidRPr="00BD197E">
        <w:rPr>
          <w:sz w:val="28"/>
          <w:szCs w:val="28"/>
        </w:rPr>
        <w:t xml:space="preserve"> </w:t>
      </w:r>
      <w:r w:rsidRPr="00BD197E">
        <w:t>сельского поселения: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11688A" w:rsidRPr="00BD197E" w:rsidRDefault="0011688A" w:rsidP="00BD197E">
      <w:pPr>
        <w:pStyle w:val="ab"/>
      </w:pPr>
      <w:r w:rsidRPr="00BD197E">
        <w:t>различные конкурсы, направленные на озеленение дворов, улиц.</w:t>
      </w:r>
    </w:p>
    <w:p w:rsidR="0011688A" w:rsidRPr="00BD197E" w:rsidRDefault="0011688A" w:rsidP="00BD197E">
      <w:pPr>
        <w:pStyle w:val="ab"/>
      </w:pPr>
      <w:r w:rsidRPr="00BD197E">
        <w:t>Проведение данных конкурсов призвано повышать культуру поведения</w:t>
      </w:r>
    </w:p>
    <w:p w:rsidR="0011688A" w:rsidRPr="00BD197E" w:rsidRDefault="0011688A" w:rsidP="00BD197E">
      <w:pPr>
        <w:pStyle w:val="ab"/>
      </w:pPr>
      <w:r w:rsidRPr="00BD197E">
        <w:t>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11688A" w:rsidRPr="00BD197E" w:rsidRDefault="0011688A" w:rsidP="00BD197E">
      <w:pPr>
        <w:pStyle w:val="ab"/>
      </w:pPr>
      <w:r w:rsidRPr="00BD197E">
        <w:t>Цели и задачи программы.</w:t>
      </w:r>
    </w:p>
    <w:p w:rsidR="0011688A" w:rsidRDefault="0011688A" w:rsidP="00BD197E">
      <w:pPr>
        <w:pStyle w:val="ab"/>
      </w:pPr>
      <w:r w:rsidRPr="00BD197E"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</w:t>
      </w:r>
      <w:r w:rsidRPr="00BD197E">
        <w:rPr>
          <w:rStyle w:val="2115pt"/>
          <w:rFonts w:eastAsia="Tahoma"/>
          <w:b w:val="0"/>
          <w:sz w:val="28"/>
          <w:szCs w:val="28"/>
        </w:rPr>
        <w:t>Донгаронского</w:t>
      </w:r>
      <w:r w:rsidRPr="00BD197E">
        <w:rPr>
          <w:sz w:val="28"/>
          <w:szCs w:val="28"/>
        </w:rPr>
        <w:t xml:space="preserve"> </w:t>
      </w:r>
      <w:r w:rsidRPr="00BD197E">
        <w:t xml:space="preserve">сельского поселения Пригородного района РСО -Алания,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</w:t>
      </w:r>
      <w:r w:rsidRPr="0021469E">
        <w:rPr>
          <w:rStyle w:val="2115pt"/>
          <w:rFonts w:eastAsia="Tahoma"/>
          <w:b w:val="0"/>
          <w:sz w:val="28"/>
          <w:szCs w:val="28"/>
        </w:rPr>
        <w:t>Донгаронского</w:t>
      </w:r>
      <w:r w:rsidRPr="0021469E">
        <w:rPr>
          <w:sz w:val="28"/>
          <w:szCs w:val="28"/>
        </w:rPr>
        <w:t xml:space="preserve"> </w:t>
      </w:r>
      <w:r w:rsidR="00A41979">
        <w:t>сельского поселения</w:t>
      </w:r>
      <w:r w:rsidRPr="00BD197E">
        <w:t>.</w:t>
      </w:r>
    </w:p>
    <w:p w:rsidR="00A41979" w:rsidRPr="00BD197E" w:rsidRDefault="00A41979" w:rsidP="00BD197E">
      <w:pPr>
        <w:pStyle w:val="ab"/>
      </w:pPr>
    </w:p>
    <w:p w:rsidR="0011688A" w:rsidRPr="00BD197E" w:rsidRDefault="0011688A" w:rsidP="00BD197E">
      <w:pPr>
        <w:pStyle w:val="ab"/>
      </w:pPr>
      <w:r w:rsidRPr="00BD197E">
        <w:t>Для достижения цели необходимо решить следующие задачи:</w:t>
      </w:r>
    </w:p>
    <w:p w:rsidR="0011688A" w:rsidRPr="00BD197E" w:rsidRDefault="0011688A" w:rsidP="00BD197E">
      <w:pPr>
        <w:pStyle w:val="ab"/>
      </w:pPr>
      <w:r w:rsidRPr="00BD197E">
        <w:t>организация благоустройства и озеленения территории поселения;</w:t>
      </w:r>
    </w:p>
    <w:p w:rsidR="0011688A" w:rsidRPr="00BD197E" w:rsidRDefault="0011688A" w:rsidP="00BD197E">
      <w:pPr>
        <w:pStyle w:val="ab"/>
      </w:pPr>
      <w:r w:rsidRPr="00BD197E">
        <w:t>приведение в качественное состояние элементов благоустройства населенных пунктов;</w:t>
      </w:r>
    </w:p>
    <w:p w:rsidR="0011688A" w:rsidRPr="00BD197E" w:rsidRDefault="0011688A" w:rsidP="00BD197E">
      <w:pPr>
        <w:pStyle w:val="ab"/>
      </w:pPr>
      <w:r w:rsidRPr="00BD197E">
        <w:t>привлечение жителей к участию в решении проблем благоустройства населенных пунктов;</w:t>
      </w:r>
    </w:p>
    <w:p w:rsidR="0011688A" w:rsidRPr="00BD197E" w:rsidRDefault="0011688A" w:rsidP="00BD197E">
      <w:pPr>
        <w:pStyle w:val="ab"/>
      </w:pPr>
      <w:r w:rsidRPr="00BD197E"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11688A" w:rsidRPr="00BD197E" w:rsidRDefault="0011688A" w:rsidP="00BD197E">
      <w:pPr>
        <w:pStyle w:val="ab"/>
      </w:pPr>
      <w:r w:rsidRPr="00BD197E">
        <w:t>рациональное и эффективное использование средств местного бюджета;</w:t>
      </w:r>
    </w:p>
    <w:p w:rsidR="0011688A" w:rsidRPr="00BD197E" w:rsidRDefault="0011688A" w:rsidP="00BD197E">
      <w:pPr>
        <w:pStyle w:val="ab"/>
      </w:pPr>
      <w:r w:rsidRPr="00BD197E">
        <w:t xml:space="preserve">организация взаимодействия между предприятиями, организациями и учреждениями при решении вопросов благоустройства </w:t>
      </w:r>
      <w:r w:rsidRPr="00BD197E">
        <w:rPr>
          <w:rStyle w:val="2115pt"/>
          <w:rFonts w:eastAsia="Tahoma"/>
          <w:b w:val="0"/>
          <w:sz w:val="28"/>
          <w:szCs w:val="28"/>
        </w:rPr>
        <w:t>Донгаронского</w:t>
      </w:r>
      <w:r w:rsidRPr="00BD197E">
        <w:rPr>
          <w:sz w:val="28"/>
          <w:szCs w:val="28"/>
        </w:rPr>
        <w:t xml:space="preserve"> </w:t>
      </w:r>
      <w:r w:rsidRPr="00BD197E">
        <w:t>сельского поселения .</w:t>
      </w:r>
    </w:p>
    <w:p w:rsidR="0011688A" w:rsidRPr="00BD197E" w:rsidRDefault="0011688A" w:rsidP="00BD197E">
      <w:pPr>
        <w:pStyle w:val="ab"/>
      </w:pPr>
      <w:r w:rsidRPr="00BD197E">
        <w:t>Срок реализации Программы и источники финансирования</w:t>
      </w:r>
    </w:p>
    <w:p w:rsidR="0011688A" w:rsidRPr="00BD197E" w:rsidRDefault="0011688A" w:rsidP="00BD197E">
      <w:pPr>
        <w:pStyle w:val="ab"/>
      </w:pPr>
      <w:r w:rsidRPr="00BD197E">
        <w:t>Реализа</w:t>
      </w:r>
      <w:r w:rsidR="002A3781" w:rsidRPr="00BD197E">
        <w:t>ция Программы рассчитана на 2022-2024</w:t>
      </w:r>
      <w:r w:rsidRPr="00BD197E">
        <w:t xml:space="preserve"> годы.</w:t>
      </w:r>
    </w:p>
    <w:p w:rsidR="0011688A" w:rsidRPr="00BD197E" w:rsidRDefault="0011688A" w:rsidP="00BD197E">
      <w:pPr>
        <w:pStyle w:val="ab"/>
      </w:pPr>
      <w:r w:rsidRPr="00BD197E">
        <w:t xml:space="preserve">Источником финансирования Программы являются средства бюджета </w:t>
      </w:r>
      <w:r w:rsidRPr="00BD197E">
        <w:rPr>
          <w:rStyle w:val="2115pt"/>
          <w:rFonts w:eastAsia="Tahoma"/>
          <w:b w:val="0"/>
          <w:sz w:val="28"/>
          <w:szCs w:val="28"/>
        </w:rPr>
        <w:t>Донгаронского</w:t>
      </w:r>
      <w:r w:rsidRPr="00BD197E">
        <w:t xml:space="preserve"> сельского поселения Пригородного района РСО-Алания.</w:t>
      </w:r>
    </w:p>
    <w:p w:rsidR="0011688A" w:rsidRPr="00BD197E" w:rsidRDefault="0011688A" w:rsidP="00BD197E">
      <w:pPr>
        <w:pStyle w:val="ab"/>
      </w:pPr>
      <w:r w:rsidRPr="00BD197E">
        <w:t>Общий объем финансирования на реал</w:t>
      </w:r>
      <w:r w:rsidR="007F67FF">
        <w:t>изацию Программы составляет 1828</w:t>
      </w:r>
      <w:r w:rsidRPr="00BD197E">
        <w:t xml:space="preserve"> тыс. рублей, в том числе по годам:</w:t>
      </w:r>
      <w:bookmarkStart w:id="4" w:name="_GoBack"/>
      <w:bookmarkEnd w:id="4"/>
    </w:p>
    <w:p w:rsidR="0011688A" w:rsidRPr="00BD197E" w:rsidRDefault="002A3781" w:rsidP="00BD197E">
      <w:pPr>
        <w:pStyle w:val="ab"/>
      </w:pPr>
      <w:r w:rsidRPr="00BD197E">
        <w:t>на 2022</w:t>
      </w:r>
      <w:r w:rsidR="007F67FF">
        <w:t xml:space="preserve"> год - 626</w:t>
      </w:r>
      <w:r w:rsidR="0011688A" w:rsidRPr="00BD197E">
        <w:t xml:space="preserve"> тыс. рублей;</w:t>
      </w:r>
    </w:p>
    <w:p w:rsidR="0011688A" w:rsidRPr="00BD197E" w:rsidRDefault="002A3781" w:rsidP="00BD197E">
      <w:pPr>
        <w:pStyle w:val="ab"/>
      </w:pPr>
      <w:r w:rsidRPr="00BD197E">
        <w:t>на 2023</w:t>
      </w:r>
      <w:r w:rsidR="007F67FF">
        <w:t xml:space="preserve"> год - 603</w:t>
      </w:r>
      <w:r w:rsidR="0011688A" w:rsidRPr="00BD197E">
        <w:t xml:space="preserve"> тыс. рублей;</w:t>
      </w:r>
    </w:p>
    <w:p w:rsidR="0011688A" w:rsidRPr="00BD197E" w:rsidRDefault="002A3781" w:rsidP="00BD197E">
      <w:pPr>
        <w:pStyle w:val="ab"/>
      </w:pPr>
      <w:r w:rsidRPr="00BD197E">
        <w:t>на 2024</w:t>
      </w:r>
      <w:r w:rsidR="007F67FF">
        <w:t xml:space="preserve"> год - 603</w:t>
      </w:r>
      <w:r w:rsidR="0011688A" w:rsidRPr="00BD197E">
        <w:t xml:space="preserve"> тыс. рублей</w:t>
      </w:r>
    </w:p>
    <w:p w:rsidR="0011688A" w:rsidRPr="00BD197E" w:rsidRDefault="0011688A" w:rsidP="00FD392C">
      <w:pPr>
        <w:pStyle w:val="ab"/>
      </w:pPr>
      <w:r w:rsidRPr="00BD197E">
        <w:t xml:space="preserve">Объемы финансирования Программы по мероприятиям и годам подлежат уточнению при формировании бюджета </w:t>
      </w:r>
      <w:r w:rsidRPr="00BD197E">
        <w:rPr>
          <w:rStyle w:val="2115pt"/>
          <w:rFonts w:eastAsia="Tahoma"/>
          <w:b w:val="0"/>
          <w:sz w:val="28"/>
          <w:szCs w:val="28"/>
        </w:rPr>
        <w:t>Донгаронского</w:t>
      </w:r>
      <w:r w:rsidRPr="00BD197E">
        <w:t xml:space="preserve"> сельского поселения Пригородного района РСО-Алания на соответствующий финансовый год.</w:t>
      </w:r>
    </w:p>
    <w:p w:rsidR="0011688A" w:rsidRPr="00BD197E" w:rsidRDefault="0011688A" w:rsidP="00BD197E">
      <w:pPr>
        <w:pStyle w:val="ab"/>
      </w:pPr>
      <w:bookmarkStart w:id="5" w:name="bookmark14"/>
      <w:r w:rsidRPr="00BD197E">
        <w:t>Мероприятия, предусмотренные Программой</w:t>
      </w:r>
      <w:bookmarkEnd w:id="5"/>
    </w:p>
    <w:p w:rsidR="0011688A" w:rsidRPr="00BD197E" w:rsidRDefault="0011688A" w:rsidP="00BD197E">
      <w:pPr>
        <w:pStyle w:val="ab"/>
      </w:pPr>
      <w:r w:rsidRPr="00BD197E">
        <w:t xml:space="preserve">Для обеспечения Программы благоустройства территории </w:t>
      </w:r>
      <w:r w:rsidRPr="00BD197E">
        <w:rPr>
          <w:rStyle w:val="2115pt"/>
          <w:rFonts w:eastAsia="Tahoma"/>
          <w:b w:val="0"/>
          <w:sz w:val="28"/>
          <w:szCs w:val="28"/>
        </w:rPr>
        <w:t>Донгаронского</w:t>
      </w:r>
      <w:r w:rsidRPr="00BD197E">
        <w:rPr>
          <w:sz w:val="28"/>
          <w:szCs w:val="28"/>
        </w:rPr>
        <w:t xml:space="preserve"> </w:t>
      </w:r>
      <w:r w:rsidRPr="00BD197E">
        <w:t>сельского поселения Пригородного района РСО-Алания регулярно проводить</w:t>
      </w:r>
    </w:p>
    <w:p w:rsidR="0011688A" w:rsidRPr="00BD197E" w:rsidRDefault="0011688A" w:rsidP="00BD197E">
      <w:pPr>
        <w:pStyle w:val="ab"/>
      </w:pPr>
      <w:r w:rsidRPr="00BD197E">
        <w:t>следующие работы:</w:t>
      </w:r>
    </w:p>
    <w:p w:rsidR="0011688A" w:rsidRPr="00BD197E" w:rsidRDefault="0011688A" w:rsidP="00BD197E">
      <w:pPr>
        <w:pStyle w:val="ab"/>
      </w:pPr>
      <w:r w:rsidRPr="00BD197E">
        <w:t>мероприятия по реконструкции существующих и установке новых детских площадок;</w:t>
      </w:r>
    </w:p>
    <w:p w:rsidR="0011688A" w:rsidRPr="00BD197E" w:rsidRDefault="0011688A" w:rsidP="00BD197E">
      <w:pPr>
        <w:pStyle w:val="ab"/>
      </w:pPr>
      <w:r w:rsidRPr="00BD197E">
        <w:t>мероприятия по удалению сухостойных, больных и аварийных деревьев;</w:t>
      </w:r>
    </w:p>
    <w:p w:rsidR="0011688A" w:rsidRPr="00BD197E" w:rsidRDefault="0011688A" w:rsidP="00BD197E">
      <w:pPr>
        <w:pStyle w:val="ab"/>
      </w:pPr>
      <w:r w:rsidRPr="00BD197E">
        <w:t>мероприятия по ликвидации несанкционированных свалок;</w:t>
      </w:r>
    </w:p>
    <w:p w:rsidR="0011688A" w:rsidRPr="00BD197E" w:rsidRDefault="0011688A" w:rsidP="00BD197E">
      <w:pPr>
        <w:pStyle w:val="ab"/>
      </w:pPr>
    </w:p>
    <w:p w:rsidR="0011688A" w:rsidRPr="00BD197E" w:rsidRDefault="0011688A" w:rsidP="00BD197E">
      <w:pPr>
        <w:pStyle w:val="ab"/>
      </w:pPr>
      <w:r w:rsidRPr="00BD197E">
        <w:t>мероприятия по санитарной очистке территории;</w:t>
      </w:r>
    </w:p>
    <w:p w:rsidR="0011688A" w:rsidRPr="00BD197E" w:rsidRDefault="0011688A" w:rsidP="00BD197E">
      <w:pPr>
        <w:pStyle w:val="ab"/>
      </w:pPr>
      <w:r w:rsidRPr="00BD197E">
        <w:t>мероприятия по скашиванию травы в летний период;</w:t>
      </w:r>
    </w:p>
    <w:p w:rsidR="0011688A" w:rsidRPr="00BD197E" w:rsidRDefault="0011688A" w:rsidP="00BD197E">
      <w:pPr>
        <w:pStyle w:val="ab"/>
      </w:pPr>
      <w:r w:rsidRPr="00BD197E">
        <w:t>мероприятия по озеленению (посадка цветов, кустарников, деревьев).</w:t>
      </w:r>
    </w:p>
    <w:p w:rsidR="0011688A" w:rsidRPr="00BD197E" w:rsidRDefault="0011688A" w:rsidP="00BD197E">
      <w:pPr>
        <w:pStyle w:val="ab"/>
      </w:pPr>
      <w:r w:rsidRPr="00BD197E">
        <w:t xml:space="preserve">регулярное проведение мероприятий с участием работников администрации </w:t>
      </w:r>
      <w:r w:rsidRPr="00BD197E">
        <w:rPr>
          <w:rStyle w:val="2115pt"/>
          <w:rFonts w:eastAsia="Tahoma"/>
          <w:b w:val="0"/>
          <w:sz w:val="28"/>
          <w:szCs w:val="28"/>
        </w:rPr>
        <w:t>Донгаронского</w:t>
      </w:r>
      <w:r w:rsidRPr="00BD197E">
        <w:t xml:space="preserve"> сельского поселения по проверке санитарного состояния территории поселения;</w:t>
      </w:r>
    </w:p>
    <w:p w:rsidR="0011688A" w:rsidRPr="00BD197E" w:rsidRDefault="0011688A" w:rsidP="00BD197E">
      <w:pPr>
        <w:pStyle w:val="ab"/>
      </w:pPr>
      <w:r w:rsidRPr="00BD197E">
        <w:t>мероприятия по организации наружного освещения на территории сельского поселения;</w:t>
      </w:r>
    </w:p>
    <w:p w:rsidR="0011688A" w:rsidRPr="00BD197E" w:rsidRDefault="0011688A" w:rsidP="00BD197E">
      <w:pPr>
        <w:pStyle w:val="ab"/>
      </w:pPr>
      <w:r w:rsidRPr="00BD197E">
        <w:t xml:space="preserve">мероприятия по ремонту дорог </w:t>
      </w:r>
      <w:r w:rsidRPr="00BD197E">
        <w:rPr>
          <w:rStyle w:val="2115pt"/>
          <w:rFonts w:eastAsia="Tahoma"/>
          <w:b w:val="0"/>
          <w:sz w:val="28"/>
          <w:szCs w:val="28"/>
        </w:rPr>
        <w:t>Донгаронского</w:t>
      </w:r>
      <w:r w:rsidRPr="00BD197E">
        <w:t xml:space="preserve"> сельского поселения ;</w:t>
      </w:r>
    </w:p>
    <w:p w:rsidR="0011688A" w:rsidRPr="00BD197E" w:rsidRDefault="0011688A" w:rsidP="00BD197E">
      <w:pPr>
        <w:pStyle w:val="ab"/>
      </w:pPr>
      <w:r w:rsidRPr="00BD197E">
        <w:t>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11688A" w:rsidRPr="00BD197E" w:rsidRDefault="0011688A" w:rsidP="00BD197E">
      <w:pPr>
        <w:pStyle w:val="ab"/>
      </w:pPr>
      <w:bookmarkStart w:id="6" w:name="bookmark15"/>
      <w:r w:rsidRPr="00BD197E">
        <w:t>Перечень программных мероприятий</w:t>
      </w:r>
      <w:bookmarkEnd w:id="6"/>
    </w:p>
    <w:p w:rsidR="0011688A" w:rsidRDefault="0011688A" w:rsidP="00BD197E">
      <w:pPr>
        <w:pStyle w:val="ab"/>
      </w:pPr>
      <w:r w:rsidRPr="00BD197E"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7F67FF" w:rsidRDefault="007F67FF" w:rsidP="00BD197E">
      <w:pPr>
        <w:pStyle w:val="ab"/>
      </w:pPr>
    </w:p>
    <w:p w:rsidR="007F67FF" w:rsidRDefault="007F67FF" w:rsidP="00BD197E">
      <w:pPr>
        <w:pStyle w:val="ab"/>
      </w:pPr>
    </w:p>
    <w:p w:rsidR="007F67FF" w:rsidRDefault="007F67FF" w:rsidP="00BD197E">
      <w:pPr>
        <w:pStyle w:val="ab"/>
      </w:pPr>
    </w:p>
    <w:p w:rsidR="007F67FF" w:rsidRDefault="007F67FF" w:rsidP="00BD197E">
      <w:pPr>
        <w:pStyle w:val="ab"/>
      </w:pPr>
    </w:p>
    <w:p w:rsidR="007F67FF" w:rsidRDefault="007F67FF" w:rsidP="00BD197E">
      <w:pPr>
        <w:pStyle w:val="ab"/>
      </w:pPr>
    </w:p>
    <w:p w:rsidR="007F67FF" w:rsidRPr="00BD197E" w:rsidRDefault="007F67FF" w:rsidP="00BD197E">
      <w:pPr>
        <w:pStyle w:val="ab"/>
      </w:pPr>
    </w:p>
    <w:tbl>
      <w:tblPr>
        <w:tblOverlap w:val="never"/>
        <w:tblW w:w="101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001"/>
        <w:gridCol w:w="1632"/>
        <w:gridCol w:w="1637"/>
        <w:gridCol w:w="1390"/>
        <w:gridCol w:w="1941"/>
      </w:tblGrid>
      <w:tr w:rsidR="0011688A" w:rsidRPr="0021469E" w:rsidTr="0021469E">
        <w:trPr>
          <w:trHeight w:hRule="exact" w:val="8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№</w:t>
            </w:r>
          </w:p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пп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Наименование</w:t>
            </w:r>
          </w:p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2A3781" w:rsidP="0021469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Затраты на 2022</w:t>
            </w:r>
            <w:r w:rsidR="0011688A" w:rsidRPr="0021469E">
              <w:rPr>
                <w:sz w:val="22"/>
                <w:szCs w:val="22"/>
              </w:rPr>
              <w:t>г.</w:t>
            </w:r>
          </w:p>
          <w:p w:rsidR="0011688A" w:rsidRPr="0021469E" w:rsidRDefault="0011688A" w:rsidP="0021469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(тыс.ру б.)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2A3781" w:rsidP="0021469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Затраты на 2023</w:t>
            </w:r>
            <w:r w:rsidR="0011688A" w:rsidRPr="0021469E">
              <w:rPr>
                <w:sz w:val="22"/>
                <w:szCs w:val="22"/>
              </w:rPr>
              <w:t xml:space="preserve"> г. (тыс.руб.)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2A3781" w:rsidP="0021469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Затраты на 2024</w:t>
            </w:r>
            <w:r w:rsidR="0011688A" w:rsidRPr="0021469E">
              <w:rPr>
                <w:sz w:val="22"/>
                <w:szCs w:val="22"/>
              </w:rPr>
              <w:t xml:space="preserve"> г. (тыс.руб.)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88A" w:rsidRPr="0021469E" w:rsidRDefault="0011688A" w:rsidP="00BD197E">
            <w:pPr>
              <w:pStyle w:val="ab"/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Итого</w:t>
            </w:r>
          </w:p>
        </w:tc>
      </w:tr>
      <w:tr w:rsidR="0011688A" w:rsidRPr="0021469E" w:rsidTr="0021469E">
        <w:trPr>
          <w:trHeight w:hRule="exact" w:val="8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rStyle w:val="413pt"/>
                <w:rFonts w:eastAsia="Tahoma"/>
                <w:sz w:val="22"/>
                <w:szCs w:val="22"/>
              </w:rPr>
              <w:t>1</w:t>
            </w:r>
            <w:r w:rsidRPr="0021469E">
              <w:rPr>
                <w:rStyle w:val="48pt"/>
                <w:rFonts w:eastAsia="Tahoma"/>
                <w:sz w:val="22"/>
                <w:szCs w:val="22"/>
              </w:rPr>
              <w:t>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Содержание</w:t>
            </w:r>
          </w:p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спортивных</w:t>
            </w:r>
          </w:p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площадок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1688A" w:rsidRPr="0021469E" w:rsidTr="0021469E">
        <w:trPr>
          <w:trHeight w:hRule="exact" w:val="15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Мероприятия по</w:t>
            </w:r>
          </w:p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удалению</w:t>
            </w:r>
          </w:p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сухостойных,</w:t>
            </w:r>
          </w:p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больных и</w:t>
            </w:r>
          </w:p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аварийных</w:t>
            </w:r>
          </w:p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деревьев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1688A" w:rsidRPr="0021469E" w:rsidTr="00BD197E">
        <w:trPr>
          <w:trHeight w:hRule="exact" w:val="3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3.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Содержание дорог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1688A" w:rsidRPr="0021469E" w:rsidTr="00BD197E">
        <w:trPr>
          <w:trHeight w:hRule="exact"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4.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Утилизация ТБО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FD392C" w:rsidRDefault="00FD392C" w:rsidP="00A41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FD392C" w:rsidRDefault="00FD392C" w:rsidP="00A41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FD392C" w:rsidRDefault="00FD392C" w:rsidP="00A41979">
            <w:pPr>
              <w:jc w:val="center"/>
              <w:rPr>
                <w:sz w:val="22"/>
                <w:szCs w:val="22"/>
              </w:rPr>
            </w:pPr>
            <w:r w:rsidRPr="00FD392C">
              <w:rPr>
                <w:sz w:val="22"/>
                <w:szCs w:val="22"/>
              </w:rPr>
              <w:t>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88A" w:rsidRPr="00FD392C" w:rsidRDefault="00A41979" w:rsidP="00A41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D392C">
              <w:rPr>
                <w:sz w:val="22"/>
                <w:szCs w:val="22"/>
              </w:rPr>
              <w:t>135</w:t>
            </w:r>
          </w:p>
        </w:tc>
      </w:tr>
      <w:tr w:rsidR="0011688A" w:rsidRPr="0021469E" w:rsidTr="007F67FF">
        <w:trPr>
          <w:trHeight w:hRule="exact" w:val="13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5.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Мероприятия по</w:t>
            </w:r>
          </w:p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благоустройству,</w:t>
            </w:r>
          </w:p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очистке</w:t>
            </w:r>
          </w:p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гражданского</w:t>
            </w:r>
          </w:p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кладбища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88A" w:rsidRPr="0021469E" w:rsidRDefault="00FD392C" w:rsidP="00A41979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88A" w:rsidRPr="0021469E" w:rsidRDefault="00FD392C" w:rsidP="00A41979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88A" w:rsidRPr="00A41979" w:rsidRDefault="00A41979" w:rsidP="00A41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FD392C" w:rsidRPr="00A41979">
              <w:rPr>
                <w:sz w:val="22"/>
                <w:szCs w:val="22"/>
              </w:rPr>
              <w:t>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88A" w:rsidRPr="0021469E" w:rsidRDefault="00FD392C" w:rsidP="00A41979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11688A" w:rsidRPr="0021469E" w:rsidRDefault="0011688A" w:rsidP="00BD197E">
      <w:pPr>
        <w:pStyle w:val="ab"/>
        <w:rPr>
          <w:sz w:val="22"/>
          <w:szCs w:val="22"/>
        </w:rPr>
      </w:pPr>
    </w:p>
    <w:p w:rsidR="0011688A" w:rsidRPr="0021469E" w:rsidRDefault="0011688A" w:rsidP="00BD197E">
      <w:pPr>
        <w:pStyle w:val="ab"/>
        <w:rPr>
          <w:sz w:val="22"/>
          <w:szCs w:val="22"/>
        </w:rPr>
      </w:pPr>
    </w:p>
    <w:tbl>
      <w:tblPr>
        <w:tblOverlap w:val="never"/>
        <w:tblW w:w="100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891"/>
        <w:gridCol w:w="1627"/>
        <w:gridCol w:w="1637"/>
        <w:gridCol w:w="1642"/>
        <w:gridCol w:w="1733"/>
      </w:tblGrid>
      <w:tr w:rsidR="0011688A" w:rsidRPr="0021469E" w:rsidTr="0021469E">
        <w:trPr>
          <w:trHeight w:hRule="exact" w:val="83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Озеленение</w:t>
            </w:r>
          </w:p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территории</w:t>
            </w:r>
          </w:p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поселения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1688A" w:rsidRPr="0021469E" w:rsidTr="0021469E">
        <w:trPr>
          <w:trHeight w:hRule="exact" w:val="5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Проведение</w:t>
            </w:r>
          </w:p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субботников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11688A" w:rsidRPr="0021469E" w:rsidTr="0021469E">
        <w:trPr>
          <w:trHeight w:hRule="exact" w:val="8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Проведение конкурсов «Лучший дом, «Лучший двор»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1688A" w:rsidRPr="0021469E" w:rsidTr="0021469E">
        <w:trPr>
          <w:trHeight w:hRule="exact" w:val="6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Приобретение ГСМ, запчастей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</w:t>
            </w:r>
          </w:p>
        </w:tc>
      </w:tr>
      <w:tr w:rsidR="0011688A" w:rsidRPr="0021469E" w:rsidTr="0021469E">
        <w:trPr>
          <w:trHeight w:hRule="exact" w:val="8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10.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Приобретение</w:t>
            </w:r>
          </w:p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саженцев,</w:t>
            </w:r>
          </w:p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аншлагов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1688A" w:rsidRPr="0021469E" w:rsidTr="0021469E">
        <w:trPr>
          <w:trHeight w:hRule="exact" w:val="8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11.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Изготовление</w:t>
            </w:r>
          </w:p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проектно-сметной</w:t>
            </w:r>
          </w:p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C4975" w:rsidRPr="0021469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69E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1469E" w:rsidRPr="0021469E" w:rsidRDefault="0021469E" w:rsidP="00BD197E">
            <w:pPr>
              <w:pStyle w:val="ab"/>
              <w:rPr>
                <w:sz w:val="22"/>
                <w:szCs w:val="22"/>
              </w:rPr>
            </w:pPr>
          </w:p>
          <w:p w:rsidR="0021469E" w:rsidRPr="0021469E" w:rsidRDefault="0021469E" w:rsidP="00BD197E">
            <w:pPr>
              <w:pStyle w:val="ab"/>
              <w:rPr>
                <w:sz w:val="22"/>
                <w:szCs w:val="22"/>
              </w:rPr>
            </w:pPr>
          </w:p>
          <w:p w:rsidR="0021469E" w:rsidRPr="0021469E" w:rsidRDefault="0021469E" w:rsidP="00BD197E">
            <w:pPr>
              <w:pStyle w:val="ab"/>
              <w:rPr>
                <w:sz w:val="22"/>
                <w:szCs w:val="22"/>
              </w:rPr>
            </w:pPr>
          </w:p>
          <w:p w:rsidR="0021469E" w:rsidRPr="0021469E" w:rsidRDefault="0021469E" w:rsidP="00BD197E">
            <w:pPr>
              <w:pStyle w:val="ab"/>
              <w:rPr>
                <w:sz w:val="22"/>
                <w:szCs w:val="22"/>
              </w:rPr>
            </w:pPr>
          </w:p>
          <w:p w:rsidR="0021469E" w:rsidRPr="0021469E" w:rsidRDefault="0021469E" w:rsidP="00BD197E">
            <w:pPr>
              <w:pStyle w:val="ab"/>
              <w:rPr>
                <w:sz w:val="22"/>
                <w:szCs w:val="22"/>
              </w:rPr>
            </w:pPr>
          </w:p>
          <w:p w:rsidR="0021469E" w:rsidRPr="0021469E" w:rsidRDefault="0021469E" w:rsidP="00BD197E">
            <w:pPr>
              <w:pStyle w:val="ab"/>
              <w:rPr>
                <w:sz w:val="22"/>
                <w:szCs w:val="22"/>
              </w:rPr>
            </w:pPr>
          </w:p>
          <w:p w:rsidR="0011688A" w:rsidRPr="0021469E" w:rsidRDefault="00FC4975" w:rsidP="00BD197E">
            <w:pPr>
              <w:pStyle w:val="ab"/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C4975" w:rsidRPr="0021469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88A" w:rsidRPr="0021469E" w:rsidRDefault="00FC4975" w:rsidP="00BD197E">
            <w:pPr>
              <w:pStyle w:val="ab"/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 xml:space="preserve"> </w:t>
            </w:r>
            <w:r w:rsidR="00FD392C">
              <w:rPr>
                <w:sz w:val="22"/>
                <w:szCs w:val="22"/>
              </w:rPr>
              <w:t>0</w:t>
            </w:r>
            <w:r w:rsidRPr="0021469E">
              <w:rPr>
                <w:sz w:val="22"/>
                <w:szCs w:val="22"/>
              </w:rPr>
              <w:t xml:space="preserve"> </w:t>
            </w:r>
          </w:p>
        </w:tc>
      </w:tr>
      <w:tr w:rsidR="0011688A" w:rsidRPr="0021469E" w:rsidTr="0021469E">
        <w:trPr>
          <w:trHeight w:hRule="exact" w:val="43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12.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975" w:rsidRPr="0021469E" w:rsidRDefault="00FC4975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Оплата ОСАГО на авто.</w:t>
            </w:r>
          </w:p>
          <w:p w:rsidR="00FC4975" w:rsidRPr="0021469E" w:rsidRDefault="00FC4975" w:rsidP="00FC4975">
            <w:pPr>
              <w:rPr>
                <w:sz w:val="22"/>
                <w:szCs w:val="22"/>
              </w:rPr>
            </w:pPr>
          </w:p>
          <w:p w:rsidR="00FC4975" w:rsidRPr="0021469E" w:rsidRDefault="00FC4975" w:rsidP="00FC4975">
            <w:pPr>
              <w:rPr>
                <w:sz w:val="22"/>
                <w:szCs w:val="22"/>
              </w:rPr>
            </w:pPr>
          </w:p>
          <w:p w:rsidR="00FC4975" w:rsidRPr="0021469E" w:rsidRDefault="00FC4975" w:rsidP="00FC4975">
            <w:pPr>
              <w:rPr>
                <w:sz w:val="22"/>
                <w:szCs w:val="22"/>
              </w:rPr>
            </w:pPr>
          </w:p>
          <w:p w:rsidR="00FC4975" w:rsidRPr="0021469E" w:rsidRDefault="00FC4975" w:rsidP="00FC4975">
            <w:pPr>
              <w:rPr>
                <w:sz w:val="22"/>
                <w:szCs w:val="22"/>
              </w:rPr>
            </w:pPr>
          </w:p>
          <w:p w:rsidR="00FC4975" w:rsidRPr="0021469E" w:rsidRDefault="00FC4975" w:rsidP="00FC4975">
            <w:pPr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D392C" w:rsidP="00FD3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88A" w:rsidRPr="0021469E" w:rsidRDefault="00FD392C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1688A" w:rsidRPr="0021469E" w:rsidTr="0021469E">
        <w:trPr>
          <w:trHeight w:hRule="exact" w:val="110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13.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Мероприятия по</w:t>
            </w:r>
          </w:p>
          <w:p w:rsidR="0011688A" w:rsidRPr="0021469E" w:rsidRDefault="00FC4975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С</w:t>
            </w:r>
            <w:r w:rsidR="0011688A" w:rsidRPr="0021469E">
              <w:rPr>
                <w:sz w:val="22"/>
                <w:szCs w:val="22"/>
              </w:rPr>
              <w:t>кашиванию</w:t>
            </w:r>
            <w:r w:rsidRPr="0021469E">
              <w:rPr>
                <w:sz w:val="22"/>
                <w:szCs w:val="22"/>
              </w:rPr>
              <w:t xml:space="preserve"> </w:t>
            </w:r>
            <w:r w:rsidR="0011688A" w:rsidRPr="0021469E">
              <w:rPr>
                <w:sz w:val="22"/>
                <w:szCs w:val="22"/>
              </w:rPr>
              <w:t>сорной</w:t>
            </w:r>
          </w:p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растительности в летний период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651D2B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651D2B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651D2B" w:rsidP="00FC4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4197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109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88A" w:rsidRPr="0021469E" w:rsidRDefault="00651D2B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</w:tr>
      <w:tr w:rsidR="0011688A" w:rsidRPr="0021469E" w:rsidTr="0021469E">
        <w:trPr>
          <w:trHeight w:hRule="exact"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14.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Мероприятия по отлову собак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C4975" w:rsidP="00BD197E">
            <w:pPr>
              <w:pStyle w:val="ab"/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 xml:space="preserve"> </w:t>
            </w:r>
            <w:r w:rsidR="00651D2B">
              <w:rPr>
                <w:sz w:val="22"/>
                <w:szCs w:val="22"/>
              </w:rPr>
              <w:t>0</w:t>
            </w:r>
            <w:r w:rsidRPr="0021469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C4975" w:rsidP="00BD197E">
            <w:pPr>
              <w:pStyle w:val="ab"/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 xml:space="preserve">  </w:t>
            </w:r>
            <w:r w:rsidR="00651D2B">
              <w:rPr>
                <w:sz w:val="22"/>
                <w:szCs w:val="22"/>
              </w:rPr>
              <w:t>0</w:t>
            </w:r>
            <w:r w:rsidRPr="00214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651D2B" w:rsidP="00FC4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88A" w:rsidRPr="0021469E" w:rsidRDefault="00651D2B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1688A" w:rsidRPr="0021469E" w:rsidTr="0021469E">
        <w:trPr>
          <w:trHeight w:hRule="exact" w:val="3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15.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Прочие работы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651D2B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651D2B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651D2B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651D2B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2263</w:t>
            </w:r>
          </w:p>
        </w:tc>
      </w:tr>
      <w:tr w:rsidR="0011688A" w:rsidRPr="0021469E" w:rsidTr="0021469E">
        <w:trPr>
          <w:trHeight w:hRule="exact" w:val="3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16.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Уборка</w:t>
            </w:r>
            <w:r w:rsidR="00FC4975" w:rsidRPr="0021469E">
              <w:rPr>
                <w:sz w:val="22"/>
                <w:szCs w:val="22"/>
              </w:rPr>
              <w:t xml:space="preserve"> </w:t>
            </w:r>
            <w:r w:rsidRPr="0021469E">
              <w:rPr>
                <w:sz w:val="22"/>
                <w:szCs w:val="22"/>
              </w:rPr>
              <w:t>стихийных свалок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C4975" w:rsidP="00BD197E">
            <w:pPr>
              <w:pStyle w:val="ab"/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C4975" w:rsidP="00BD197E">
            <w:pPr>
              <w:pStyle w:val="ab"/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C4975" w:rsidP="00BD197E">
            <w:pPr>
              <w:pStyle w:val="ab"/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88A" w:rsidRPr="0021469E" w:rsidRDefault="0011688A" w:rsidP="00BD197E">
            <w:pPr>
              <w:pStyle w:val="ab"/>
              <w:rPr>
                <w:sz w:val="22"/>
                <w:szCs w:val="22"/>
              </w:rPr>
            </w:pPr>
          </w:p>
        </w:tc>
      </w:tr>
      <w:tr w:rsidR="0011688A" w:rsidRPr="0021469E" w:rsidTr="0021469E">
        <w:trPr>
          <w:trHeight w:hRule="exact" w:val="3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11688A" w:rsidP="00BD197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Прочие налоги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FC4975" w:rsidP="00BD197E">
            <w:pPr>
              <w:pStyle w:val="ab"/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FC4975" w:rsidP="00BD197E">
            <w:pPr>
              <w:pStyle w:val="ab"/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FC4975" w:rsidP="00BD197E">
            <w:pPr>
              <w:pStyle w:val="ab"/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FC4975" w:rsidP="00BD197E">
            <w:pPr>
              <w:pStyle w:val="ab"/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 xml:space="preserve"> </w:t>
            </w:r>
          </w:p>
        </w:tc>
      </w:tr>
      <w:tr w:rsidR="0011688A" w:rsidRPr="0021469E" w:rsidTr="0021469E">
        <w:trPr>
          <w:trHeight w:hRule="exact" w:val="65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17.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Заработная плата с начислением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651D2B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</w:t>
            </w:r>
            <w:r w:rsidR="00FC4975" w:rsidRPr="00214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651D2B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</w:t>
            </w:r>
            <w:r w:rsidR="00FC4975" w:rsidRPr="00214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651D2B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</w:t>
            </w:r>
            <w:r w:rsidR="00FC4975" w:rsidRPr="00214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88A" w:rsidRPr="0021469E" w:rsidRDefault="00651D2B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4665</w:t>
            </w:r>
            <w:r w:rsidR="00FC4975" w:rsidRPr="0021469E">
              <w:rPr>
                <w:sz w:val="22"/>
                <w:szCs w:val="22"/>
              </w:rPr>
              <w:t xml:space="preserve"> </w:t>
            </w:r>
          </w:p>
        </w:tc>
      </w:tr>
      <w:tr w:rsidR="0011688A" w:rsidRPr="0021469E" w:rsidTr="0021469E">
        <w:trPr>
          <w:trHeight w:hRule="exact" w:val="5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11688A" w:rsidP="00BD197E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18.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FC4975">
            <w:pPr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>3/плата по трудовым соглашениям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651D2B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  <w:r w:rsidR="00FC4975" w:rsidRPr="00214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FC4975" w:rsidP="00BD197E">
            <w:pPr>
              <w:pStyle w:val="ab"/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 xml:space="preserve"> </w:t>
            </w:r>
            <w:r w:rsidR="00651D2B">
              <w:rPr>
                <w:sz w:val="22"/>
                <w:szCs w:val="22"/>
              </w:rPr>
              <w:t>328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88A" w:rsidRPr="0021469E" w:rsidRDefault="00651D2B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  <w:r w:rsidR="00FC4975" w:rsidRPr="00214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88A" w:rsidRPr="0021469E" w:rsidRDefault="00FC4975" w:rsidP="00BD197E">
            <w:pPr>
              <w:pStyle w:val="ab"/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 xml:space="preserve"> </w:t>
            </w:r>
            <w:r w:rsidR="00651D2B">
              <w:rPr>
                <w:sz w:val="22"/>
                <w:szCs w:val="22"/>
              </w:rPr>
              <w:t>984</w:t>
            </w:r>
          </w:p>
        </w:tc>
      </w:tr>
      <w:tr w:rsidR="0011688A" w:rsidRPr="0021469E" w:rsidTr="0021469E">
        <w:trPr>
          <w:trHeight w:hRule="exact"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88A" w:rsidRPr="0021469E" w:rsidRDefault="0011688A" w:rsidP="00BD197E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688A" w:rsidRPr="0021469E" w:rsidRDefault="0011688A" w:rsidP="00BD197E">
            <w:pPr>
              <w:pStyle w:val="ab"/>
              <w:rPr>
                <w:sz w:val="22"/>
                <w:szCs w:val="22"/>
              </w:rPr>
            </w:pPr>
            <w:r w:rsidRPr="0021469E">
              <w:rPr>
                <w:rStyle w:val="41"/>
                <w:rFonts w:eastAsia="Tahoma"/>
                <w:sz w:val="22"/>
                <w:szCs w:val="22"/>
              </w:rPr>
              <w:t>ИТОГО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688A" w:rsidRPr="0021469E" w:rsidRDefault="00651D2B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2959</w:t>
            </w:r>
            <w:r w:rsidR="00FC4975" w:rsidRPr="00214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688A" w:rsidRPr="0021469E" w:rsidRDefault="00651D2B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</w:t>
            </w:r>
            <w:r w:rsidR="00FC4975" w:rsidRPr="002146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688A" w:rsidRPr="0021469E" w:rsidRDefault="00FC4975" w:rsidP="00BD197E">
            <w:pPr>
              <w:pStyle w:val="ab"/>
              <w:rPr>
                <w:sz w:val="22"/>
                <w:szCs w:val="22"/>
              </w:rPr>
            </w:pPr>
            <w:r w:rsidRPr="0021469E">
              <w:rPr>
                <w:sz w:val="22"/>
                <w:szCs w:val="22"/>
              </w:rPr>
              <w:t xml:space="preserve"> </w:t>
            </w:r>
            <w:r w:rsidR="00651D2B">
              <w:rPr>
                <w:sz w:val="22"/>
                <w:szCs w:val="22"/>
              </w:rPr>
              <w:t>2945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88A" w:rsidRPr="0021469E" w:rsidRDefault="00A41979" w:rsidP="00BD197E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8854</w:t>
            </w:r>
            <w:r w:rsidR="00FC4975" w:rsidRPr="0021469E">
              <w:rPr>
                <w:sz w:val="22"/>
                <w:szCs w:val="22"/>
              </w:rPr>
              <w:t xml:space="preserve"> </w:t>
            </w:r>
          </w:p>
        </w:tc>
      </w:tr>
    </w:tbl>
    <w:p w:rsidR="0011688A" w:rsidRDefault="0011688A" w:rsidP="0021469E"/>
    <w:p w:rsidR="007F67FF" w:rsidRPr="00BD197E" w:rsidRDefault="007F67FF" w:rsidP="0021469E"/>
    <w:p w:rsidR="0011688A" w:rsidRPr="00BD197E" w:rsidRDefault="0011688A" w:rsidP="00BD197E">
      <w:pPr>
        <w:pStyle w:val="ab"/>
      </w:pPr>
      <w:r w:rsidRPr="00BD197E">
        <w:t>Ожидаемые результаты реализации Программы, социально-экономическая</w:t>
      </w:r>
      <w:r w:rsidR="00DC5228" w:rsidRPr="00BD197E">
        <w:t xml:space="preserve"> </w:t>
      </w:r>
      <w:r w:rsidRPr="00BD197E">
        <w:t>эффективность Программы.</w:t>
      </w:r>
    </w:p>
    <w:p w:rsidR="007F67FF" w:rsidRPr="00BD197E" w:rsidRDefault="0011688A" w:rsidP="007F67FF">
      <w:pPr>
        <w:pStyle w:val="ab"/>
      </w:pPr>
      <w:r w:rsidRPr="00BD197E">
        <w:t>В результате выполнения Программы ожидается достижение следующих показателей результативности:</w:t>
      </w:r>
    </w:p>
    <w:p w:rsidR="0011688A" w:rsidRPr="00BD197E" w:rsidRDefault="0011688A" w:rsidP="00BD197E">
      <w:pPr>
        <w:pStyle w:val="ab"/>
      </w:pPr>
      <w:r w:rsidRPr="00BD197E">
        <w:t>Организация благоустройства и озеленения территории поселения:</w:t>
      </w:r>
    </w:p>
    <w:p w:rsidR="0011688A" w:rsidRPr="00BD197E" w:rsidRDefault="0011688A" w:rsidP="00BD197E">
      <w:pPr>
        <w:pStyle w:val="ab"/>
      </w:pPr>
      <w:r w:rsidRPr="00BD197E">
        <w:t>увеличение уровня озеленения территории поселения;</w:t>
      </w:r>
    </w:p>
    <w:p w:rsidR="007F67FF" w:rsidRPr="00BD197E" w:rsidRDefault="0011688A" w:rsidP="007F67FF">
      <w:pPr>
        <w:pStyle w:val="ab"/>
      </w:pPr>
      <w:r w:rsidRPr="00BD197E">
        <w:t>стабилизация количества аварийных зеленых насаждений, подлежащих сносу;</w:t>
      </w:r>
    </w:p>
    <w:p w:rsidR="0011688A" w:rsidRPr="00BD197E" w:rsidRDefault="0011688A" w:rsidP="00BD197E">
      <w:pPr>
        <w:pStyle w:val="ab"/>
      </w:pPr>
      <w:r w:rsidRPr="00BD197E">
        <w:t>увеличение площади газонов и цветников на объектах зеленого фонда.</w:t>
      </w:r>
    </w:p>
    <w:p w:rsidR="0011688A" w:rsidRPr="00BD197E" w:rsidRDefault="0011688A" w:rsidP="00BD197E">
      <w:pPr>
        <w:pStyle w:val="ab"/>
      </w:pPr>
      <w:r w:rsidRPr="00BD197E">
        <w:t>Организация прочих мероприятий по благоустройству поселения:</w:t>
      </w:r>
    </w:p>
    <w:p w:rsidR="0011688A" w:rsidRPr="00BD197E" w:rsidRDefault="0011688A" w:rsidP="00BD197E">
      <w:pPr>
        <w:pStyle w:val="ab"/>
      </w:pPr>
      <w:r w:rsidRPr="00BD197E">
        <w:t>проведение организационно-хозяйственных мероприятий по сбору и вывозу несанкционированных свалок.</w:t>
      </w:r>
    </w:p>
    <w:p w:rsidR="0011688A" w:rsidRPr="00BD197E" w:rsidRDefault="0011688A" w:rsidP="00BD197E">
      <w:pPr>
        <w:pStyle w:val="ab"/>
      </w:pPr>
      <w:r w:rsidRPr="00BD197E"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11688A" w:rsidRPr="00BD197E" w:rsidRDefault="0011688A" w:rsidP="00BD197E">
      <w:pPr>
        <w:pStyle w:val="ab"/>
      </w:pPr>
      <w:r w:rsidRPr="00BD197E">
        <w:t>Реализация мероприятий Программы предполагает достижение следующих результатов:</w:t>
      </w:r>
    </w:p>
    <w:p w:rsidR="0011688A" w:rsidRPr="00BD197E" w:rsidRDefault="0011688A" w:rsidP="00BD197E">
      <w:pPr>
        <w:pStyle w:val="ab"/>
      </w:pPr>
      <w:r w:rsidRPr="00BD197E">
        <w:t>развитие положительных тенденций в создании благоприятной среды жизнедеятельности;</w:t>
      </w:r>
    </w:p>
    <w:p w:rsidR="0011688A" w:rsidRPr="00BD197E" w:rsidRDefault="0011688A" w:rsidP="00BD197E">
      <w:pPr>
        <w:pStyle w:val="ab"/>
      </w:pPr>
      <w:r w:rsidRPr="00BD197E">
        <w:t>повышение степени удовлетворенности населения уровнем благоустройства;</w:t>
      </w:r>
    </w:p>
    <w:p w:rsidR="0011688A" w:rsidRPr="00BD197E" w:rsidRDefault="0011688A" w:rsidP="00BD197E">
      <w:pPr>
        <w:pStyle w:val="ab"/>
      </w:pPr>
      <w:r w:rsidRPr="00BD197E">
        <w:t>улучшение технического состояния отдельных объектов благоустройства;</w:t>
      </w:r>
    </w:p>
    <w:p w:rsidR="0011688A" w:rsidRPr="00BD197E" w:rsidRDefault="0011688A" w:rsidP="00BD197E">
      <w:pPr>
        <w:pStyle w:val="ab"/>
      </w:pPr>
      <w:r w:rsidRPr="00BD197E">
        <w:t xml:space="preserve">улучшение санитарного и экологического состояния населенных пунктов </w:t>
      </w:r>
      <w:r w:rsidRPr="00BD197E">
        <w:rPr>
          <w:vertAlign w:val="subscript"/>
          <w:lang w:val="en-US" w:bidi="en-US"/>
        </w:rPr>
        <w:t>w</w:t>
      </w:r>
      <w:r w:rsidRPr="00BD197E">
        <w:rPr>
          <w:lang w:bidi="en-US"/>
        </w:rPr>
        <w:t>.</w:t>
      </w:r>
      <w:r w:rsidRPr="00BD197E">
        <w:t>поселения;</w:t>
      </w:r>
    </w:p>
    <w:p w:rsidR="0011688A" w:rsidRPr="00BD197E" w:rsidRDefault="0011688A" w:rsidP="00BD197E">
      <w:pPr>
        <w:pStyle w:val="ab"/>
      </w:pPr>
      <w:r w:rsidRPr="00BD197E">
        <w:t>повышение уровня эстетики поселения;</w:t>
      </w:r>
    </w:p>
    <w:p w:rsidR="0011688A" w:rsidRPr="00BD197E" w:rsidRDefault="0011688A" w:rsidP="00BD197E">
      <w:pPr>
        <w:pStyle w:val="ab"/>
      </w:pPr>
      <w:r w:rsidRPr="00BD197E">
        <w:t>привлечение молодого поколения к участию по благоустройству населенных пунктов в поселении.</w:t>
      </w:r>
    </w:p>
    <w:p w:rsidR="0011688A" w:rsidRPr="00BD197E" w:rsidRDefault="0011688A" w:rsidP="00BD197E">
      <w:pPr>
        <w:pStyle w:val="ab"/>
      </w:pPr>
      <w:r w:rsidRPr="00BD197E">
        <w:t>Организация управления Программой</w:t>
      </w:r>
    </w:p>
    <w:p w:rsidR="0011688A" w:rsidRPr="00BD197E" w:rsidRDefault="0011688A" w:rsidP="00BD197E">
      <w:pPr>
        <w:pStyle w:val="ab"/>
      </w:pPr>
      <w:r w:rsidRPr="00BD197E"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Pr="00BD197E">
        <w:rPr>
          <w:rStyle w:val="2115pt"/>
          <w:rFonts w:eastAsia="Tahoma"/>
          <w:b w:val="0"/>
          <w:sz w:val="28"/>
          <w:szCs w:val="28"/>
        </w:rPr>
        <w:t>Донгаронского</w:t>
      </w:r>
      <w:r w:rsidRPr="00BD197E">
        <w:rPr>
          <w:sz w:val="28"/>
          <w:szCs w:val="28"/>
        </w:rPr>
        <w:t xml:space="preserve"> </w:t>
      </w:r>
      <w:r w:rsidRPr="00BD197E">
        <w:t xml:space="preserve">сельского поселения Пригородного района РСО-Алания, определяющими механизм реализации муниципальных целевых программ </w:t>
      </w:r>
      <w:r w:rsidRPr="00BD197E">
        <w:rPr>
          <w:rStyle w:val="2115pt"/>
          <w:rFonts w:eastAsia="Tahoma"/>
          <w:b w:val="0"/>
          <w:sz w:val="28"/>
          <w:szCs w:val="28"/>
        </w:rPr>
        <w:t>Донгаронского</w:t>
      </w:r>
      <w:r w:rsidRPr="00BD197E">
        <w:rPr>
          <w:sz w:val="28"/>
          <w:szCs w:val="28"/>
        </w:rPr>
        <w:t xml:space="preserve"> </w:t>
      </w:r>
      <w:r w:rsidRPr="00BD197E">
        <w:t>сельского поселения.</w:t>
      </w:r>
    </w:p>
    <w:p w:rsidR="0011688A" w:rsidRPr="00BD197E" w:rsidRDefault="0011688A" w:rsidP="00BD197E">
      <w:pPr>
        <w:pStyle w:val="ab"/>
      </w:pPr>
      <w:r w:rsidRPr="00BD197E">
        <w:t xml:space="preserve">Администрация </w:t>
      </w:r>
      <w:r w:rsidRPr="00BD197E">
        <w:rPr>
          <w:rStyle w:val="2115pt"/>
          <w:rFonts w:eastAsia="Tahoma"/>
          <w:b w:val="0"/>
          <w:sz w:val="28"/>
          <w:szCs w:val="28"/>
        </w:rPr>
        <w:t>Донгаронского</w:t>
      </w:r>
      <w:r w:rsidRPr="00BD197E">
        <w:t xml:space="preserve"> сельского поселения:</w:t>
      </w:r>
    </w:p>
    <w:p w:rsidR="0011688A" w:rsidRPr="00BD197E" w:rsidRDefault="0011688A" w:rsidP="00BD197E">
      <w:pPr>
        <w:pStyle w:val="ab"/>
      </w:pPr>
      <w:r w:rsidRPr="00BD197E">
        <w:t>осуществляет контроль за выполнением мероприятий Программы;</w:t>
      </w:r>
    </w:p>
    <w:p w:rsidR="0011688A" w:rsidRPr="00BD197E" w:rsidRDefault="0011688A" w:rsidP="00BD197E">
      <w:pPr>
        <w:pStyle w:val="ab"/>
      </w:pPr>
      <w:r w:rsidRPr="00BD197E">
        <w:t>проводит анализ выполнения и готовит отчеты о выполнении Программы, включая меры по повышению эффективности ее реализации;</w:t>
      </w:r>
    </w:p>
    <w:p w:rsidR="0011688A" w:rsidRPr="00BD197E" w:rsidRDefault="0011688A" w:rsidP="00BD197E">
      <w:pPr>
        <w:pStyle w:val="ab"/>
      </w:pPr>
      <w:r w:rsidRPr="00BD197E"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11688A" w:rsidRPr="00BD197E" w:rsidRDefault="0011688A" w:rsidP="00BD197E">
      <w:pPr>
        <w:pStyle w:val="ab"/>
      </w:pPr>
      <w:r w:rsidRPr="00BD197E">
        <w:t>Реализация муниципальной целевой программы сельского поселения осуществляется на основе:</w:t>
      </w:r>
    </w:p>
    <w:p w:rsidR="0011688A" w:rsidRPr="00BD197E" w:rsidRDefault="0011688A" w:rsidP="00BD197E">
      <w:pPr>
        <w:pStyle w:val="ab"/>
      </w:pPr>
      <w:r w:rsidRPr="00BD197E"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11688A" w:rsidRPr="00BD197E" w:rsidRDefault="0011688A" w:rsidP="00BD197E">
      <w:pPr>
        <w:pStyle w:val="ab"/>
      </w:pPr>
      <w:r w:rsidRPr="00BD197E">
        <w:t>условий, порядка, правил, утвержденных федеральными, областными и муниципальными нормативными правовыми актами</w:t>
      </w:r>
    </w:p>
    <w:p w:rsidR="0011688A" w:rsidRPr="00BD197E" w:rsidRDefault="0011688A" w:rsidP="00BD197E">
      <w:pPr>
        <w:pStyle w:val="ab"/>
      </w:pPr>
    </w:p>
    <w:p w:rsidR="004843B8" w:rsidRDefault="00E230D4"/>
    <w:sectPr w:rsidR="004843B8" w:rsidSect="00BD197E">
      <w:pgSz w:w="11906" w:h="16838"/>
      <w:pgMar w:top="284" w:right="850" w:bottom="568" w:left="851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2E" w:rsidRDefault="0057072E">
      <w:r>
        <w:separator/>
      </w:r>
    </w:p>
  </w:endnote>
  <w:endnote w:type="continuationSeparator" w:id="0">
    <w:p w:rsidR="0057072E" w:rsidRDefault="0057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2E" w:rsidRDefault="0057072E">
      <w:r>
        <w:separator/>
      </w:r>
    </w:p>
  </w:footnote>
  <w:footnote w:type="continuationSeparator" w:id="0">
    <w:p w:rsidR="0057072E" w:rsidRDefault="00570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D5808"/>
    <w:multiLevelType w:val="multilevel"/>
    <w:tmpl w:val="D5CA5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04620"/>
    <w:multiLevelType w:val="multilevel"/>
    <w:tmpl w:val="19E6F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B2447"/>
    <w:multiLevelType w:val="multilevel"/>
    <w:tmpl w:val="DE7A8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5F11AA"/>
    <w:multiLevelType w:val="multilevel"/>
    <w:tmpl w:val="D6203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E387B"/>
    <w:multiLevelType w:val="multilevel"/>
    <w:tmpl w:val="1EC490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556FEE"/>
    <w:multiLevelType w:val="multilevel"/>
    <w:tmpl w:val="A13E3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356BBA"/>
    <w:multiLevelType w:val="multilevel"/>
    <w:tmpl w:val="1F0A0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E625C9"/>
    <w:multiLevelType w:val="multilevel"/>
    <w:tmpl w:val="94367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F239A8"/>
    <w:multiLevelType w:val="multilevel"/>
    <w:tmpl w:val="506470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033CBE"/>
    <w:multiLevelType w:val="multilevel"/>
    <w:tmpl w:val="E58481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E00663"/>
    <w:multiLevelType w:val="multilevel"/>
    <w:tmpl w:val="639CE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400D72"/>
    <w:multiLevelType w:val="multilevel"/>
    <w:tmpl w:val="F6E09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546721"/>
    <w:multiLevelType w:val="multilevel"/>
    <w:tmpl w:val="45CACD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6B606A"/>
    <w:multiLevelType w:val="multilevel"/>
    <w:tmpl w:val="36FCC3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8A"/>
    <w:rsid w:val="0011688A"/>
    <w:rsid w:val="0021469E"/>
    <w:rsid w:val="002A3781"/>
    <w:rsid w:val="002E2506"/>
    <w:rsid w:val="0057072E"/>
    <w:rsid w:val="00651D2B"/>
    <w:rsid w:val="006A618C"/>
    <w:rsid w:val="007544C9"/>
    <w:rsid w:val="007652B0"/>
    <w:rsid w:val="007F67FF"/>
    <w:rsid w:val="008C145B"/>
    <w:rsid w:val="00A03D68"/>
    <w:rsid w:val="00A41979"/>
    <w:rsid w:val="00A7253A"/>
    <w:rsid w:val="00BC0941"/>
    <w:rsid w:val="00BD197E"/>
    <w:rsid w:val="00DC5228"/>
    <w:rsid w:val="00E230D4"/>
    <w:rsid w:val="00F75B01"/>
    <w:rsid w:val="00FC4975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EFC1CE5-E601-47A6-9E28-7D173FC6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688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688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1168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1168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1168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1168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168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168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15pt">
    <w:name w:val="Основной текст (4) + 11;5 pt"/>
    <w:basedOn w:val="4"/>
    <w:rsid w:val="0011688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12pt">
    <w:name w:val="Основной текст (4) + 12 pt;Полужирный"/>
    <w:basedOn w:val="4"/>
    <w:rsid w:val="001168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1168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1688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Exact">
    <w:name w:val="Основной текст (4) Exact"/>
    <w:basedOn w:val="a0"/>
    <w:rsid w:val="00116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 (3)_"/>
    <w:basedOn w:val="a0"/>
    <w:link w:val="130"/>
    <w:rsid w:val="0011688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413pt">
    <w:name w:val="Основной текст (4) + 13 pt"/>
    <w:basedOn w:val="4"/>
    <w:rsid w:val="0011688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8pt">
    <w:name w:val="Основной текст (4) + 8 pt;Полужирный"/>
    <w:basedOn w:val="4"/>
    <w:rsid w:val="001168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1168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688A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a4">
    <w:name w:val="Подпись к таблице"/>
    <w:basedOn w:val="a"/>
    <w:link w:val="a3"/>
    <w:rsid w:val="001168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11688A"/>
    <w:pPr>
      <w:shd w:val="clear" w:color="auto" w:fill="FFFFFF"/>
      <w:spacing w:before="240"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11688A"/>
    <w:pPr>
      <w:shd w:val="clear" w:color="auto" w:fill="FFFFFF"/>
      <w:spacing w:before="540" w:line="317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11688A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11688A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1">
    <w:name w:val="Заголовок №2 (2)"/>
    <w:basedOn w:val="a"/>
    <w:link w:val="220"/>
    <w:rsid w:val="0011688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customStyle="1" w:styleId="130">
    <w:name w:val="Заголовок №1 (3)"/>
    <w:basedOn w:val="a"/>
    <w:link w:val="13"/>
    <w:rsid w:val="0011688A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1168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688A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A37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781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No Spacing"/>
    <w:uiPriority w:val="1"/>
    <w:qFormat/>
    <w:rsid w:val="00BD197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a">
    <w:name w:val="Subtle Reference"/>
    <w:basedOn w:val="a0"/>
    <w:uiPriority w:val="31"/>
    <w:qFormat/>
    <w:rsid w:val="00BD197E"/>
    <w:rPr>
      <w:smallCaps/>
      <w:color w:val="929292" w:themeColor="text1" w:themeTint="A5"/>
    </w:rPr>
  </w:style>
  <w:style w:type="paragraph" w:styleId="ab">
    <w:name w:val="List Paragraph"/>
    <w:basedOn w:val="a"/>
    <w:uiPriority w:val="34"/>
    <w:qFormat/>
    <w:rsid w:val="00BD197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146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469E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8414-C03E-41F0-B3A3-FA1135FF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1747</Words>
  <Characters>9960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Проект</vt:lpstr>
      <vt:lpstr>    </vt:lpstr>
      <vt:lpstr>    </vt:lpstr>
      <vt:lpstr>с.Донгарон</vt:lpstr>
      <vt:lpstr>ПАСПОРТ</vt:lpstr>
    </vt:vector>
  </TitlesOfParts>
  <Company>SPecialiST RePack</Company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2022-01-14T06:17:00Z</cp:lastPrinted>
  <dcterms:created xsi:type="dcterms:W3CDTF">2022-01-14T05:09:00Z</dcterms:created>
  <dcterms:modified xsi:type="dcterms:W3CDTF">2022-01-14T06:18:00Z</dcterms:modified>
</cp:coreProperties>
</file>